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7D0466" w:rsidRDefault="00156CBA" w:rsidP="00CB14E6">
            <w:pPr>
              <w:pStyle w:val="NoSpacing"/>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CB14E6">
            <w:pPr>
              <w:pStyle w:val="NoSpacing"/>
              <w:rPr>
                <w:rFonts w:asciiTheme="minorHAnsi" w:hAnsiTheme="minorHAnsi" w:cstheme="minorHAnsi"/>
                <w:b/>
              </w:rPr>
            </w:pPr>
          </w:p>
          <w:p w14:paraId="09227DE4" w14:textId="77777777" w:rsidR="00156CBA" w:rsidRPr="007D0466" w:rsidRDefault="00156CBA" w:rsidP="00CB14E6">
            <w:pPr>
              <w:pStyle w:val="NoSpacing"/>
              <w:rPr>
                <w:rFonts w:asciiTheme="minorHAnsi" w:hAnsiTheme="minorHAnsi" w:cstheme="minorHAnsi"/>
                <w:b/>
              </w:rPr>
            </w:pPr>
          </w:p>
        </w:tc>
        <w:tc>
          <w:tcPr>
            <w:tcW w:w="3794" w:type="pct"/>
          </w:tcPr>
          <w:p w14:paraId="0B44462F" w14:textId="77777777" w:rsidR="00156CBA" w:rsidRPr="00FC4295" w:rsidRDefault="00156CBA" w:rsidP="00CB14E6">
            <w:pPr>
              <w:pStyle w:val="NoSpacing"/>
              <w:rPr>
                <w:rFonts w:asciiTheme="minorHAnsi" w:hAnsiTheme="minorHAnsi" w:cstheme="minorHAnsi"/>
                <w:b/>
              </w:rPr>
            </w:pPr>
          </w:p>
          <w:p w14:paraId="55452EF2" w14:textId="77777777" w:rsidR="00156CBA" w:rsidRPr="00FC4295" w:rsidRDefault="00156CBA" w:rsidP="00CB14E6">
            <w:pPr>
              <w:pStyle w:val="NoSpacing"/>
              <w:rPr>
                <w:rFonts w:ascii="Arial" w:hAnsi="Arial" w:cs="Arial"/>
                <w:b/>
              </w:rPr>
            </w:pPr>
            <w:r w:rsidRPr="00FC4295">
              <w:rPr>
                <w:rFonts w:ascii="Arial" w:hAnsi="Arial" w:cs="Arial"/>
                <w:b/>
              </w:rPr>
              <w:t>Truhome Finance Limited</w:t>
            </w:r>
          </w:p>
          <w:p w14:paraId="5A26EAC1" w14:textId="77777777" w:rsidR="00156CBA" w:rsidRPr="00FC4295" w:rsidRDefault="00156CBA" w:rsidP="00CB14E6">
            <w:pPr>
              <w:pStyle w:val="NoSpacing"/>
              <w:rPr>
                <w:rFonts w:ascii="Arial" w:hAnsi="Arial" w:cs="Arial"/>
                <w:b/>
              </w:rPr>
            </w:pPr>
            <w:r w:rsidRPr="00FC4295">
              <w:rPr>
                <w:rFonts w:ascii="Arial" w:hAnsi="Arial" w:cs="Arial"/>
                <w:b/>
              </w:rPr>
              <w:t>(</w:t>
            </w:r>
            <w:r w:rsidR="00915D73" w:rsidRPr="00FC4295">
              <w:rPr>
                <w:rFonts w:ascii="Arial" w:hAnsi="Arial" w:cs="Arial"/>
                <w:b/>
              </w:rPr>
              <w:t xml:space="preserve">Formerly </w:t>
            </w:r>
            <w:r w:rsidRPr="00FC4295">
              <w:rPr>
                <w:rFonts w:ascii="Arial" w:hAnsi="Arial" w:cs="Arial"/>
                <w:b/>
              </w:rPr>
              <w:t>Shriram Housing Finance Limited)</w:t>
            </w:r>
          </w:p>
          <w:p w14:paraId="2208DD16" w14:textId="77777777" w:rsidR="00156CBA" w:rsidRPr="00FC4295" w:rsidRDefault="00156CBA" w:rsidP="00CB14E6">
            <w:pPr>
              <w:pStyle w:val="NoSpacing"/>
              <w:rPr>
                <w:rFonts w:ascii="Arial" w:hAnsi="Arial" w:cs="Arial"/>
                <w:b/>
              </w:rPr>
            </w:pPr>
            <w:r w:rsidRPr="00FC4295">
              <w:rPr>
                <w:rFonts w:ascii="Arial" w:hAnsi="Arial" w:cs="Arial"/>
                <w:b/>
                <w:u w:val="single"/>
              </w:rPr>
              <w:t>Head Office.</w:t>
            </w:r>
            <w:r w:rsidRPr="00FC4295">
              <w:rPr>
                <w:rFonts w:ascii="Arial" w:hAnsi="Arial" w:cs="Arial"/>
                <w:b/>
              </w:rPr>
              <w:t xml:space="preserve"> </w:t>
            </w:r>
            <w:r w:rsidRPr="00FC4295">
              <w:rPr>
                <w:rFonts w:cstheme="minorHAnsi"/>
                <w:b/>
                <w:color w:val="000000" w:themeColor="text1"/>
              </w:rPr>
              <w:t>Level 3, Wockhardt Towers, East Wing C-2 Block, Bandra Kurla Complex, Bandra (East), Mumbai-400051</w:t>
            </w:r>
          </w:p>
          <w:p w14:paraId="491648D8" w14:textId="77777777" w:rsidR="00156CBA" w:rsidRPr="00FC4295" w:rsidRDefault="00156CBA" w:rsidP="00CB14E6">
            <w:pPr>
              <w:pStyle w:val="NoSpacing"/>
              <w:rPr>
                <w:rFonts w:cstheme="minorHAnsi"/>
                <w:b/>
              </w:rPr>
            </w:pPr>
            <w:r w:rsidRPr="00FC4295">
              <w:rPr>
                <w:rFonts w:cstheme="minorHAnsi"/>
                <w:b/>
                <w:u w:val="single"/>
              </w:rPr>
              <w:t>Registered office</w:t>
            </w:r>
            <w:r w:rsidRPr="00FC4295">
              <w:rPr>
                <w:rFonts w:cstheme="minorHAnsi"/>
                <w:b/>
              </w:rPr>
              <w:t xml:space="preserve"> :- Srinivasa Tower, 1st Floor, Door No. 5, Old No.11, 2nd Lane, Cenatoph Road, Alwarpet, Teynampet, Tamil Nadu, Chennai – 600018</w:t>
            </w:r>
          </w:p>
          <w:p w14:paraId="76F5549E" w14:textId="77777777" w:rsidR="00156CBA" w:rsidRPr="00FC4295" w:rsidRDefault="00156CBA" w:rsidP="00CB14E6">
            <w:pPr>
              <w:pStyle w:val="NoSpacing"/>
              <w:rPr>
                <w:rFonts w:cstheme="minorHAnsi"/>
                <w:b/>
              </w:rPr>
            </w:pPr>
            <w:r w:rsidRPr="00FC4295">
              <w:rPr>
                <w:rFonts w:cstheme="minorHAnsi"/>
                <w:b/>
              </w:rPr>
              <w:t>Phone No. 1800 102 4345</w:t>
            </w:r>
          </w:p>
          <w:p w14:paraId="3CBC1C8C" w14:textId="77777777" w:rsidR="00156CBA" w:rsidRPr="00FC4295" w:rsidRDefault="00156CBA" w:rsidP="00CB14E6">
            <w:pPr>
              <w:pStyle w:val="NoSpacing"/>
              <w:rPr>
                <w:rFonts w:cstheme="minorHAnsi"/>
                <w:b/>
              </w:rPr>
            </w:pPr>
            <w:r w:rsidRPr="00FC4295">
              <w:rPr>
                <w:rFonts w:cstheme="minorHAnsi"/>
                <w:b/>
              </w:rPr>
              <w:t xml:space="preserve">Website. </w:t>
            </w:r>
            <w:hyperlink r:id="rId8" w:history="1">
              <w:r w:rsidRPr="00FC4295">
                <w:rPr>
                  <w:rStyle w:val="Hyperlink"/>
                  <w:rFonts w:cstheme="minorHAnsi"/>
                  <w:b/>
                </w:rPr>
                <w:t>www.truhomefinance.in</w:t>
              </w:r>
            </w:hyperlink>
            <w:r w:rsidRPr="00FC4295">
              <w:rPr>
                <w:rFonts w:cstheme="minorHAnsi"/>
                <w:b/>
              </w:rPr>
              <w:t xml:space="preserve">   </w:t>
            </w:r>
          </w:p>
          <w:p w14:paraId="179FF71C" w14:textId="77777777" w:rsidR="00156CBA" w:rsidRPr="00FC4295" w:rsidRDefault="00156CBA" w:rsidP="00CB14E6">
            <w:pPr>
              <w:pStyle w:val="NoSpacing"/>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BC0E17C" w:rsidR="001600B8" w:rsidRPr="007D0466" w:rsidRDefault="00A71AC5" w:rsidP="005176E1">
            <w:pPr>
              <w:rPr>
                <w:rFonts w:asciiTheme="minorHAnsi" w:hAnsiTheme="minorHAnsi" w:cstheme="minorHAnsi"/>
                <w:b/>
                <w:color w:val="000000"/>
              </w:rPr>
            </w:pPr>
            <w:r>
              <w:rPr>
                <w:rFonts w:asciiTheme="minorHAnsi" w:hAnsiTheme="minorHAnsi" w:cstheme="minorHAnsi"/>
                <w:b/>
                <w:color w:val="000000"/>
              </w:rPr>
              <w:t>Tamil Nadu</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8CD3E2B" w:rsidR="001600B8" w:rsidRPr="007D0466" w:rsidRDefault="00462E4E" w:rsidP="005176E1">
            <w:pPr>
              <w:rPr>
                <w:rFonts w:asciiTheme="minorHAnsi" w:hAnsiTheme="minorHAnsi" w:cstheme="minorHAnsi"/>
                <w:b/>
                <w:color w:val="000000"/>
              </w:rPr>
            </w:pPr>
            <w:r>
              <w:rPr>
                <w:rFonts w:asciiTheme="minorHAnsi" w:hAnsiTheme="minorHAnsi" w:cstheme="minorHAnsi"/>
                <w:b/>
                <w:color w:val="000000"/>
              </w:rPr>
              <w:t>Pondicherry</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EB7A38A" w:rsidR="001600B8" w:rsidRPr="007D0466" w:rsidRDefault="00462E4E" w:rsidP="00E70EEF">
            <w:pPr>
              <w:rPr>
                <w:rFonts w:asciiTheme="minorHAnsi" w:hAnsiTheme="minorHAnsi" w:cstheme="minorHAnsi"/>
                <w:b/>
                <w:color w:val="000000"/>
              </w:rPr>
            </w:pPr>
            <w:r w:rsidRPr="00A919EE">
              <w:rPr>
                <w:rFonts w:ascii="Tahoma" w:hAnsi="Tahoma" w:cs="Tahoma"/>
                <w:b/>
                <w:color w:val="000000" w:themeColor="text1"/>
                <w:sz w:val="16"/>
                <w:szCs w:val="16"/>
              </w:rPr>
              <w:t>SHLHPOND0000393</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0D26E0E" w:rsidR="001600B8" w:rsidRPr="00E70EEF" w:rsidRDefault="005E3FD6" w:rsidP="00E70EEF">
            <w:pPr>
              <w:rPr>
                <w:rFonts w:asciiTheme="minorHAnsi" w:hAnsiTheme="minorHAnsi" w:cstheme="minorHAnsi"/>
                <w:b/>
                <w:color w:val="000000"/>
              </w:rPr>
            </w:pPr>
            <w:r w:rsidRPr="00EA20AC">
              <w:rPr>
                <w:rFonts w:ascii="Tahoma" w:hAnsi="Tahoma" w:cs="Tahoma"/>
                <w:b/>
                <w:sz w:val="16"/>
                <w:szCs w:val="16"/>
              </w:rPr>
              <w:t>Mrs. Paramesvary</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826AFC6" w:rsidR="001600B8" w:rsidRPr="00A71AC5" w:rsidRDefault="00A71AC5" w:rsidP="005176E1">
            <w:pPr>
              <w:rPr>
                <w:rFonts w:asciiTheme="minorHAnsi" w:hAnsiTheme="minorHAnsi" w:cstheme="minorHAnsi"/>
                <w:b/>
                <w:color w:val="000000"/>
              </w:rPr>
            </w:pPr>
            <w:r>
              <w:rPr>
                <w:rFonts w:asciiTheme="minorHAnsi" w:hAnsiTheme="minorHAnsi" w:cstheme="minorHAnsi"/>
                <w:b/>
                <w:color w:val="000000"/>
              </w:rPr>
              <w:t xml:space="preserve">Tamil Murasu &amp; Business Standard </w:t>
            </w:r>
          </w:p>
        </w:tc>
      </w:tr>
      <w:tr w:rsidR="00A71AC5"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DFB67DB" w:rsidR="00A71AC5" w:rsidRPr="007D0466" w:rsidRDefault="005E3FD6" w:rsidP="00A71AC5">
            <w:pPr>
              <w:rPr>
                <w:rFonts w:asciiTheme="minorHAnsi" w:hAnsiTheme="minorHAnsi" w:cstheme="minorHAnsi"/>
                <w:b/>
                <w:color w:val="000000"/>
              </w:rPr>
            </w:pPr>
            <w:r>
              <w:rPr>
                <w:rFonts w:ascii="Tahoma" w:hAnsi="Tahoma" w:cs="Tahoma"/>
                <w:b/>
                <w:color w:val="000000"/>
                <w:sz w:val="16"/>
                <w:szCs w:val="16"/>
              </w:rPr>
              <w:t>23</w:t>
            </w:r>
            <w:r w:rsidR="00FE1FF1">
              <w:rPr>
                <w:rFonts w:ascii="Tahoma" w:hAnsi="Tahoma" w:cs="Tahoma"/>
                <w:b/>
                <w:color w:val="000000"/>
                <w:sz w:val="16"/>
                <w:szCs w:val="16"/>
              </w:rPr>
              <w:t>/09</w:t>
            </w:r>
            <w:r w:rsidR="00A71AC5" w:rsidRPr="00E246AD">
              <w:rPr>
                <w:rFonts w:ascii="Tahoma" w:hAnsi="Tahoma" w:cs="Tahoma"/>
                <w:b/>
                <w:color w:val="000000"/>
                <w:sz w:val="16"/>
                <w:szCs w:val="16"/>
              </w:rPr>
              <w:t>/2025</w:t>
            </w:r>
          </w:p>
        </w:tc>
      </w:tr>
      <w:tr w:rsidR="00A71AC5"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9930F13" w:rsidR="00A71AC5" w:rsidRPr="007D0466" w:rsidRDefault="005E3FD6" w:rsidP="00A71AC5">
            <w:pPr>
              <w:rPr>
                <w:rFonts w:asciiTheme="minorHAnsi" w:hAnsiTheme="minorHAnsi" w:cstheme="minorHAnsi"/>
                <w:b/>
                <w:color w:val="000000" w:themeColor="text1"/>
              </w:rPr>
            </w:pPr>
            <w:r>
              <w:rPr>
                <w:rFonts w:ascii="Tahoma" w:hAnsi="Tahoma" w:cs="Tahoma"/>
                <w:b/>
                <w:color w:val="000000" w:themeColor="text1"/>
                <w:sz w:val="16"/>
                <w:szCs w:val="16"/>
              </w:rPr>
              <w:t>22</w:t>
            </w:r>
            <w:r w:rsidR="00FE1FF1">
              <w:rPr>
                <w:rFonts w:ascii="Tahoma" w:hAnsi="Tahoma" w:cs="Tahoma"/>
                <w:b/>
                <w:color w:val="000000" w:themeColor="text1"/>
                <w:sz w:val="16"/>
                <w:szCs w:val="16"/>
              </w:rPr>
              <w:t>/09</w:t>
            </w:r>
            <w:r w:rsidR="00A71AC5" w:rsidRPr="00E246AD">
              <w:rPr>
                <w:rFonts w:ascii="Tahoma" w:hAnsi="Tahoma" w:cs="Tahoma"/>
                <w:b/>
                <w:color w:val="000000" w:themeColor="text1"/>
                <w:sz w:val="16"/>
                <w:szCs w:val="16"/>
              </w:rPr>
              <w:t>/2025</w:t>
            </w:r>
          </w:p>
        </w:tc>
      </w:tr>
      <w:tr w:rsidR="00A71AC5"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462D846" w:rsidR="00A71AC5" w:rsidRPr="007D0466" w:rsidRDefault="005E3FD6" w:rsidP="00204F52">
            <w:pPr>
              <w:ind w:right="-76"/>
              <w:rPr>
                <w:rFonts w:asciiTheme="minorHAnsi" w:eastAsia="Times New Roman" w:hAnsiTheme="minorHAnsi" w:cstheme="minorHAnsi"/>
                <w:b/>
                <w:color w:val="000000" w:themeColor="text1"/>
              </w:rPr>
            </w:pPr>
            <w:r w:rsidRPr="00587AF7">
              <w:rPr>
                <w:b/>
                <w:noProof/>
                <w:color w:val="000000"/>
                <w:sz w:val="18"/>
                <w:szCs w:val="18"/>
              </w:rPr>
              <w:t>Rs.54,48,000/-</w:t>
            </w:r>
          </w:p>
        </w:tc>
      </w:tr>
      <w:tr w:rsidR="00A71AC5"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0A6A228A" w14:textId="520B8BB9" w:rsidR="00E07728" w:rsidRPr="00CE220F" w:rsidRDefault="005E3FD6" w:rsidP="00E07728">
            <w:pPr>
              <w:ind w:right="-76"/>
              <w:rPr>
                <w:rFonts w:ascii="Tahoma" w:hAnsi="Tahoma" w:cs="Tahoma"/>
                <w:b/>
                <w:color w:val="000000" w:themeColor="text1"/>
                <w:sz w:val="16"/>
                <w:szCs w:val="16"/>
              </w:rPr>
            </w:pPr>
            <w:r>
              <w:rPr>
                <w:b/>
                <w:noProof/>
                <w:color w:val="000000"/>
                <w:sz w:val="18"/>
                <w:szCs w:val="18"/>
              </w:rPr>
              <w:t>Rs 5,44,800/-</w:t>
            </w:r>
          </w:p>
          <w:p w14:paraId="143B9C50" w14:textId="4D13C49A" w:rsidR="00A71AC5" w:rsidRPr="007D0466" w:rsidRDefault="00A71AC5" w:rsidP="00CA4648">
            <w:pPr>
              <w:rPr>
                <w:rFonts w:asciiTheme="minorHAnsi" w:eastAsia="Times New Roman" w:hAnsiTheme="minorHAnsi" w:cstheme="minorHAnsi"/>
                <w:b/>
                <w:color w:val="000000" w:themeColor="text1"/>
              </w:rPr>
            </w:pPr>
          </w:p>
        </w:tc>
      </w:tr>
      <w:tr w:rsidR="00A71AC5"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9C2E4E6" w:rsidR="00A71AC5" w:rsidRPr="007D0466" w:rsidRDefault="005E3FD6" w:rsidP="00A71AC5">
            <w:pPr>
              <w:rPr>
                <w:rFonts w:asciiTheme="minorHAnsi" w:hAnsiTheme="minorHAnsi" w:cstheme="minorHAnsi"/>
                <w:b/>
                <w:bCs/>
                <w:color w:val="000000"/>
              </w:rPr>
            </w:pPr>
            <w:r>
              <w:rPr>
                <w:rFonts w:ascii="Tahoma" w:hAnsi="Tahoma" w:cs="Tahoma"/>
                <w:b/>
                <w:bCs/>
                <w:color w:val="000000"/>
                <w:sz w:val="16"/>
                <w:szCs w:val="16"/>
              </w:rPr>
              <w:t>22</w:t>
            </w:r>
            <w:r w:rsidR="00FE1FF1">
              <w:rPr>
                <w:rFonts w:ascii="Tahoma" w:hAnsi="Tahoma" w:cs="Tahoma"/>
                <w:b/>
                <w:bCs/>
                <w:color w:val="000000"/>
                <w:sz w:val="16"/>
                <w:szCs w:val="16"/>
              </w:rPr>
              <w:t>/09</w:t>
            </w:r>
            <w:r w:rsidR="00A71AC5" w:rsidRPr="00E246AD">
              <w:rPr>
                <w:rFonts w:ascii="Tahoma" w:hAnsi="Tahoma" w:cs="Tahoma"/>
                <w:b/>
                <w:bCs/>
                <w:color w:val="000000"/>
                <w:sz w:val="16"/>
                <w:szCs w:val="16"/>
              </w:rPr>
              <w:t>/2025</w:t>
            </w:r>
          </w:p>
        </w:tc>
      </w:tr>
      <w:tr w:rsidR="00A71AC5" w:rsidRPr="007D0466"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7C8CBF85" w:rsidR="00A71AC5" w:rsidRPr="007D0466" w:rsidRDefault="00FC4295" w:rsidP="00A71AC5">
            <w:pPr>
              <w:rPr>
                <w:rFonts w:asciiTheme="minorHAnsi" w:hAnsiTheme="minorHAnsi" w:cstheme="minorHAnsi"/>
                <w:b/>
                <w:bCs/>
                <w:color w:val="000000"/>
              </w:rPr>
            </w:pPr>
            <w:r>
              <w:rPr>
                <w:rFonts w:ascii="Tahoma" w:hAnsi="Tahoma" w:cs="Tahoma"/>
                <w:b/>
                <w:bCs/>
                <w:color w:val="000000"/>
                <w:sz w:val="16"/>
                <w:szCs w:val="16"/>
              </w:rPr>
              <w:t>Rs.2</w:t>
            </w:r>
            <w:r w:rsidR="00A71AC5" w:rsidRPr="00E246AD">
              <w:rPr>
                <w:rFonts w:ascii="Tahoma" w:hAnsi="Tahoma" w:cs="Tahoma"/>
                <w:b/>
                <w:bCs/>
                <w:color w:val="000000"/>
                <w:sz w:val="16"/>
                <w:szCs w:val="16"/>
              </w:rPr>
              <w:t>0,000/-</w:t>
            </w:r>
          </w:p>
        </w:tc>
      </w:tr>
      <w:tr w:rsidR="00A71AC5" w:rsidRPr="007D046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7D0466"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7D0466" w:rsidRDefault="00A71AC5" w:rsidP="00A71AC5">
            <w:pPr>
              <w:rPr>
                <w:rFonts w:asciiTheme="minorHAnsi" w:hAnsiTheme="minorHAnsi" w:cstheme="minorHAnsi"/>
                <w:b/>
                <w:bCs/>
                <w:color w:val="00000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 xml:space="preserve">The online e-auction sale is with the object of Free and Fair Sale, Transparency and for </w:t>
      </w:r>
      <w:r w:rsidRPr="007D0466">
        <w:rPr>
          <w:rFonts w:asciiTheme="minorHAnsi" w:hAnsiTheme="minorHAnsi" w:cstheme="minorHAnsi"/>
          <w:b/>
        </w:rPr>
        <w:lastRenderedPageBreak/>
        <w:t>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FC4295"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C4295">
        <w:rPr>
          <w:rFonts w:asciiTheme="majorHAnsi" w:hAnsiTheme="majorHAnsi"/>
          <w:b/>
          <w:spacing w:val="-11"/>
        </w:rPr>
        <w:t>Truhome Finance Limited</w:t>
      </w:r>
      <w:r w:rsidR="00915D73" w:rsidRPr="00FC4295">
        <w:rPr>
          <w:rFonts w:asciiTheme="majorHAnsi" w:hAnsiTheme="majorHAnsi"/>
          <w:b/>
          <w:spacing w:val="-11"/>
        </w:rPr>
        <w:t xml:space="preserve"> </w:t>
      </w:r>
      <w:r w:rsidR="004503AA" w:rsidRPr="00FC4295">
        <w:rPr>
          <w:rFonts w:asciiTheme="majorHAnsi" w:hAnsiTheme="majorHAnsi"/>
          <w:b/>
          <w:spacing w:val="-11"/>
        </w:rPr>
        <w:t>(</w:t>
      </w:r>
      <w:r w:rsidR="00915D73" w:rsidRPr="00FC4295">
        <w:rPr>
          <w:rFonts w:asciiTheme="majorHAnsi" w:hAnsiTheme="majorHAnsi"/>
          <w:b/>
          <w:spacing w:val="-11"/>
        </w:rPr>
        <w:t xml:space="preserve">Formerly </w:t>
      </w:r>
      <w:r w:rsidR="004503AA" w:rsidRPr="00FC4295">
        <w:rPr>
          <w:rFonts w:asciiTheme="majorHAnsi" w:hAnsiTheme="majorHAnsi"/>
          <w:b/>
        </w:rPr>
        <w:t>Shriram Housing Finance Limited),</w:t>
      </w:r>
      <w:r w:rsidR="004F368F" w:rsidRPr="00FC4295">
        <w:rPr>
          <w:rFonts w:asciiTheme="majorHAnsi" w:hAnsiTheme="majorHAnsi"/>
          <w:b/>
        </w:rPr>
        <w:t xml:space="preserve"> </w:t>
      </w:r>
      <w:r w:rsidR="004F368F" w:rsidRPr="00FC4295">
        <w:rPr>
          <w:rFonts w:cstheme="minorHAnsi"/>
          <w:b/>
          <w:sz w:val="24"/>
          <w:szCs w:val="24"/>
        </w:rPr>
        <w:t>(hereinafter referred to as “</w:t>
      </w:r>
      <w:r w:rsidR="00915D73" w:rsidRPr="00FC4295">
        <w:rPr>
          <w:rFonts w:asciiTheme="majorHAnsi" w:hAnsiTheme="majorHAnsi"/>
          <w:b/>
          <w:spacing w:val="-11"/>
        </w:rPr>
        <w:t>Truhome Finance Limited</w:t>
      </w:r>
      <w:r w:rsidR="004F368F" w:rsidRPr="00FC4295">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The Authorised Officer / Secured Creditor shall not be responsible in any way for any third party claims / rights /</w:t>
      </w:r>
      <w:r w:rsidRPr="00FC4295">
        <w:rPr>
          <w:rFonts w:asciiTheme="minorHAnsi" w:hAnsiTheme="minorHAnsi" w:cstheme="minorHAnsi"/>
          <w:b/>
          <w:spacing w:val="-3"/>
        </w:rPr>
        <w:t xml:space="preserve"> </w:t>
      </w:r>
      <w:r w:rsidRPr="00FC4295">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 xml:space="preserve">The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does not undertake any responsibility to procure any permission/license, NOC, etc. in respect of the property offer</w:t>
      </w:r>
      <w:r w:rsidRPr="007D0466">
        <w:rPr>
          <w:rFonts w:asciiTheme="minorHAnsi" w:hAnsiTheme="minorHAnsi" w:cstheme="minorHAnsi"/>
          <w:b/>
        </w:rPr>
        <w:t>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7D0466">
        <w:rPr>
          <w:rFonts w:asciiTheme="minorHAnsi" w:hAnsiTheme="minorHAnsi" w:cstheme="minorHAnsi"/>
          <w:b/>
        </w:rPr>
        <w:lastRenderedPageBreak/>
        <w:t>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FC4295"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FC4295">
        <w:rPr>
          <w:rFonts w:asciiTheme="majorHAnsi" w:hAnsiTheme="majorHAnsi"/>
          <w:b/>
          <w:spacing w:val="-11"/>
        </w:rPr>
        <w:t>Truhome Finance Limited</w:t>
      </w:r>
      <w:r w:rsidR="00D557C9" w:rsidRPr="00FC4295">
        <w:rPr>
          <w:rFonts w:asciiTheme="majorHAnsi" w:hAnsiTheme="majorHAnsi"/>
          <w:b/>
          <w:spacing w:val="-11"/>
        </w:rPr>
        <w:t xml:space="preserve"> </w:t>
      </w:r>
    </w:p>
    <w:p w14:paraId="57F510E1"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C4295">
        <w:rPr>
          <w:rFonts w:asciiTheme="minorHAnsi" w:hAnsiTheme="minorHAnsi" w:cstheme="minorHAnsi"/>
          <w:b/>
        </w:rPr>
        <w:t>Bid form</w:t>
      </w:r>
      <w:r w:rsidRPr="00FC4295">
        <w:rPr>
          <w:rFonts w:asciiTheme="minorHAnsi" w:hAnsiTheme="minorHAnsi" w:cstheme="minorHAnsi"/>
          <w:b/>
          <w:spacing w:val="-13"/>
        </w:rPr>
        <w:t xml:space="preserve"> </w:t>
      </w:r>
      <w:r w:rsidRPr="00FC4295">
        <w:rPr>
          <w:rFonts w:asciiTheme="minorHAnsi" w:hAnsiTheme="minorHAnsi" w:cstheme="minorHAnsi"/>
          <w:b/>
        </w:rPr>
        <w:t>shall</w:t>
      </w:r>
      <w:r w:rsidRPr="00FC4295">
        <w:rPr>
          <w:rFonts w:asciiTheme="minorHAnsi" w:hAnsiTheme="minorHAnsi" w:cstheme="minorHAnsi"/>
          <w:b/>
          <w:spacing w:val="-15"/>
        </w:rPr>
        <w:t xml:space="preserve"> </w:t>
      </w:r>
      <w:r w:rsidRPr="00FC4295">
        <w:rPr>
          <w:rFonts w:asciiTheme="minorHAnsi" w:hAnsiTheme="minorHAnsi" w:cstheme="minorHAnsi"/>
          <w:b/>
        </w:rPr>
        <w:t>be</w:t>
      </w:r>
      <w:r w:rsidRPr="00FC4295">
        <w:rPr>
          <w:rFonts w:asciiTheme="minorHAnsi" w:hAnsiTheme="minorHAnsi" w:cstheme="minorHAnsi"/>
          <w:b/>
          <w:spacing w:val="-14"/>
        </w:rPr>
        <w:t xml:space="preserve"> </w:t>
      </w:r>
      <w:r w:rsidRPr="00FC4295">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lastRenderedPageBreak/>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FC4295"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FC4295">
        <w:rPr>
          <w:rFonts w:asciiTheme="minorHAnsi" w:hAnsiTheme="minorHAnsi" w:cstheme="minorHAnsi"/>
          <w:b/>
        </w:rPr>
        <w:t xml:space="preserve">Authorized Officer of </w:t>
      </w:r>
      <w:r w:rsidR="00E87A8B" w:rsidRPr="00FC4295">
        <w:rPr>
          <w:rFonts w:asciiTheme="minorHAnsi" w:hAnsiTheme="minorHAnsi" w:cstheme="minorHAnsi"/>
          <w:b/>
        </w:rPr>
        <w:t xml:space="preserve">Truhome Finance Limited </w:t>
      </w:r>
      <w:r w:rsidRPr="00FC4295">
        <w:rPr>
          <w:rFonts w:asciiTheme="minorHAnsi" w:hAnsiTheme="minorHAnsi" w:cstheme="minorHAnsi"/>
          <w:b/>
        </w:rPr>
        <w:t xml:space="preserve">as mentioned above. </w:t>
      </w:r>
    </w:p>
    <w:p w14:paraId="468D4257" w14:textId="77777777" w:rsidR="001600B8" w:rsidRPr="00FC4295"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Declaration of successful</w:t>
      </w:r>
      <w:r w:rsidRPr="00FC4295">
        <w:rPr>
          <w:rFonts w:asciiTheme="minorHAnsi" w:hAnsiTheme="minorHAnsi" w:cstheme="minorHAnsi"/>
          <w:color w:val="000000" w:themeColor="text1"/>
          <w:spacing w:val="1"/>
          <w:sz w:val="22"/>
          <w:szCs w:val="22"/>
          <w:u w:val="single"/>
        </w:rPr>
        <w:t xml:space="preserve"> </w:t>
      </w:r>
      <w:r w:rsidRPr="00FC4295">
        <w:rPr>
          <w:rFonts w:asciiTheme="minorHAnsi" w:hAnsiTheme="minorHAnsi" w:cstheme="minorHAnsi"/>
          <w:color w:val="000000" w:themeColor="text1"/>
          <w:sz w:val="22"/>
          <w:szCs w:val="22"/>
          <w:u w:val="single"/>
        </w:rPr>
        <w:t>bidder:</w:t>
      </w:r>
    </w:p>
    <w:p w14:paraId="3436CD43" w14:textId="77777777" w:rsidR="00874BC4" w:rsidRPr="00FC4295"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C4295">
        <w:rPr>
          <w:rFonts w:asciiTheme="minorHAnsi" w:hAnsiTheme="minorHAnsi" w:cstheme="minorHAnsi"/>
          <w:b/>
        </w:rPr>
        <w:t>Highest bidder will be declared the successful bidder and sale will be confirmed in his favour</w:t>
      </w:r>
      <w:r w:rsidRPr="00FC4295">
        <w:rPr>
          <w:rFonts w:asciiTheme="minorHAnsi" w:hAnsiTheme="minorHAnsi" w:cstheme="minorHAnsi"/>
          <w:b/>
          <w:spacing w:val="-6"/>
        </w:rPr>
        <w:t xml:space="preserve"> </w:t>
      </w:r>
      <w:r w:rsidRPr="00FC4295">
        <w:rPr>
          <w:rFonts w:asciiTheme="minorHAnsi" w:hAnsiTheme="minorHAnsi" w:cstheme="minorHAnsi"/>
          <w:b/>
        </w:rPr>
        <w:t>in</w:t>
      </w:r>
      <w:r w:rsidRPr="00FC4295">
        <w:rPr>
          <w:rFonts w:asciiTheme="minorHAnsi" w:hAnsiTheme="minorHAnsi" w:cstheme="minorHAnsi"/>
          <w:b/>
          <w:spacing w:val="-9"/>
        </w:rPr>
        <w:t xml:space="preserve"> </w:t>
      </w:r>
      <w:r w:rsidRPr="00FC4295">
        <w:rPr>
          <w:rFonts w:asciiTheme="minorHAnsi" w:hAnsiTheme="minorHAnsi" w:cstheme="minorHAnsi"/>
          <w:b/>
        </w:rPr>
        <w:t>consultation</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Secured</w:t>
      </w:r>
      <w:r w:rsidRPr="00FC4295">
        <w:rPr>
          <w:rFonts w:asciiTheme="minorHAnsi" w:hAnsiTheme="minorHAnsi" w:cstheme="minorHAnsi"/>
          <w:b/>
          <w:spacing w:val="-9"/>
        </w:rPr>
        <w:t xml:space="preserve"> </w:t>
      </w:r>
      <w:r w:rsidRPr="00FC4295">
        <w:rPr>
          <w:rFonts w:asciiTheme="minorHAnsi" w:hAnsiTheme="minorHAnsi" w:cstheme="minorHAnsi"/>
          <w:b/>
        </w:rPr>
        <w:t>Creditor.</w:t>
      </w:r>
      <w:r w:rsidRPr="00FC4295">
        <w:rPr>
          <w:rFonts w:asciiTheme="minorHAnsi" w:hAnsiTheme="minorHAnsi" w:cstheme="minorHAnsi"/>
          <w:b/>
          <w:spacing w:val="-10"/>
        </w:rPr>
        <w:t xml:space="preserve"> </w:t>
      </w:r>
      <w:r w:rsidRPr="00FC4295">
        <w:rPr>
          <w:rFonts w:asciiTheme="minorHAnsi" w:hAnsiTheme="minorHAnsi" w:cstheme="minorHAnsi"/>
          <w:b/>
        </w:rPr>
        <w:t>Intimation</w:t>
      </w:r>
      <w:r w:rsidRPr="00FC4295">
        <w:rPr>
          <w:rFonts w:asciiTheme="minorHAnsi" w:hAnsiTheme="minorHAnsi" w:cstheme="minorHAnsi"/>
          <w:b/>
          <w:spacing w:val="-8"/>
        </w:rPr>
        <w:t xml:space="preserve"> </w:t>
      </w:r>
      <w:r w:rsidRPr="00FC4295">
        <w:rPr>
          <w:rFonts w:asciiTheme="minorHAnsi" w:hAnsiTheme="minorHAnsi" w:cstheme="minorHAnsi"/>
          <w:b/>
        </w:rPr>
        <w:t>to</w:t>
      </w:r>
      <w:r w:rsidRPr="00FC4295">
        <w:rPr>
          <w:rFonts w:asciiTheme="minorHAnsi" w:hAnsiTheme="minorHAnsi" w:cstheme="minorHAnsi"/>
          <w:b/>
          <w:spacing w:val="-7"/>
        </w:rPr>
        <w:t xml:space="preserve"> </w:t>
      </w:r>
      <w:r w:rsidRPr="00FC4295">
        <w:rPr>
          <w:rFonts w:asciiTheme="minorHAnsi" w:hAnsiTheme="minorHAnsi" w:cstheme="minorHAnsi"/>
          <w:b/>
        </w:rPr>
        <w:t>this</w:t>
      </w:r>
      <w:r w:rsidRPr="00FC4295">
        <w:rPr>
          <w:rFonts w:asciiTheme="minorHAnsi" w:hAnsiTheme="minorHAnsi" w:cstheme="minorHAnsi"/>
          <w:b/>
          <w:spacing w:val="-6"/>
        </w:rPr>
        <w:t xml:space="preserve"> </w:t>
      </w:r>
      <w:r w:rsidRPr="00FC4295">
        <w:rPr>
          <w:rFonts w:asciiTheme="minorHAnsi" w:hAnsiTheme="minorHAnsi" w:cstheme="minorHAnsi"/>
          <w:b/>
        </w:rPr>
        <w:t>effect</w:t>
      </w:r>
      <w:r w:rsidRPr="00FC4295">
        <w:rPr>
          <w:rFonts w:asciiTheme="minorHAnsi" w:hAnsiTheme="minorHAnsi" w:cstheme="minorHAnsi"/>
          <w:b/>
          <w:spacing w:val="-9"/>
        </w:rPr>
        <w:t xml:space="preserve"> </w:t>
      </w:r>
      <w:r w:rsidRPr="00FC4295">
        <w:rPr>
          <w:rFonts w:asciiTheme="minorHAnsi" w:hAnsiTheme="minorHAnsi" w:cstheme="minorHAnsi"/>
          <w:b/>
        </w:rPr>
        <w:t>will</w:t>
      </w:r>
      <w:r w:rsidRPr="00FC4295">
        <w:rPr>
          <w:rFonts w:asciiTheme="minorHAnsi" w:hAnsiTheme="minorHAnsi" w:cstheme="minorHAnsi"/>
          <w:b/>
          <w:spacing w:val="-10"/>
        </w:rPr>
        <w:t xml:space="preserve"> </w:t>
      </w:r>
      <w:r w:rsidRPr="00FC4295">
        <w:rPr>
          <w:rFonts w:asciiTheme="minorHAnsi" w:hAnsiTheme="minorHAnsi" w:cstheme="minorHAnsi"/>
          <w:b/>
        </w:rPr>
        <w:t>be</w:t>
      </w:r>
      <w:r w:rsidRPr="00FC4295">
        <w:rPr>
          <w:rFonts w:asciiTheme="minorHAnsi" w:hAnsiTheme="minorHAnsi" w:cstheme="minorHAnsi"/>
          <w:b/>
          <w:spacing w:val="-8"/>
        </w:rPr>
        <w:t xml:space="preserve"> </w:t>
      </w:r>
      <w:r w:rsidRPr="00FC4295">
        <w:rPr>
          <w:rFonts w:asciiTheme="minorHAnsi" w:hAnsiTheme="minorHAnsi" w:cstheme="minorHAnsi"/>
          <w:b/>
        </w:rPr>
        <w:t>given</w:t>
      </w:r>
      <w:r w:rsidRPr="00FC4295">
        <w:rPr>
          <w:rFonts w:asciiTheme="minorHAnsi" w:hAnsiTheme="minorHAnsi" w:cstheme="minorHAnsi"/>
          <w:b/>
          <w:spacing w:val="-9"/>
        </w:rPr>
        <w:t xml:space="preserve"> </w:t>
      </w:r>
      <w:r w:rsidRPr="00FC4295">
        <w:rPr>
          <w:rFonts w:asciiTheme="minorHAnsi" w:hAnsiTheme="minorHAnsi" w:cstheme="minorHAnsi"/>
          <w:b/>
        </w:rPr>
        <w:t>through e-mail by auction service</w:t>
      </w:r>
      <w:r w:rsidRPr="00FC4295">
        <w:rPr>
          <w:rFonts w:asciiTheme="minorHAnsi" w:hAnsiTheme="minorHAnsi" w:cstheme="minorHAnsi"/>
          <w:b/>
          <w:spacing w:val="-6"/>
        </w:rPr>
        <w:t xml:space="preserve"> </w:t>
      </w:r>
      <w:r w:rsidRPr="00FC4295">
        <w:rPr>
          <w:rFonts w:asciiTheme="minorHAnsi" w:hAnsiTheme="minorHAnsi" w:cstheme="minorHAnsi"/>
          <w:b/>
        </w:rPr>
        <w:t>provider</w:t>
      </w:r>
      <w:r w:rsidR="00B43D25" w:rsidRPr="00FC4295">
        <w:rPr>
          <w:rFonts w:asciiTheme="minorHAnsi" w:hAnsiTheme="minorHAnsi" w:cstheme="minorHAnsi"/>
          <w:b/>
        </w:rPr>
        <w:t xml:space="preserve"> or Authorized officer of</w:t>
      </w:r>
      <w:r w:rsidR="00874BC4" w:rsidRPr="00FC4295">
        <w:rPr>
          <w:rFonts w:asciiTheme="minorHAnsi" w:hAnsiTheme="minorHAnsi" w:cstheme="minorHAnsi"/>
          <w:b/>
        </w:rPr>
        <w:t xml:space="preserve"> Truhome Finance Limited</w:t>
      </w:r>
      <w:r w:rsidR="00B43D25" w:rsidRPr="00FC4295">
        <w:rPr>
          <w:rFonts w:asciiTheme="minorHAnsi" w:hAnsiTheme="minorHAnsi" w:cstheme="minorHAnsi"/>
          <w:b/>
        </w:rPr>
        <w:t xml:space="preserve">. </w:t>
      </w:r>
    </w:p>
    <w:p w14:paraId="356D4C05" w14:textId="77777777" w:rsidR="004E1B92"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spacing w:val="5"/>
        </w:rPr>
        <w:t xml:space="preserve">Highest </w:t>
      </w:r>
      <w:r w:rsidRPr="00FC4295">
        <w:rPr>
          <w:rFonts w:asciiTheme="minorHAnsi" w:hAnsiTheme="minorHAnsi" w:cstheme="minorHAnsi"/>
          <w:b/>
          <w:spacing w:val="3"/>
        </w:rPr>
        <w:t xml:space="preserve">bid will be </w:t>
      </w:r>
      <w:r w:rsidRPr="00FC4295">
        <w:rPr>
          <w:rFonts w:asciiTheme="minorHAnsi" w:hAnsiTheme="minorHAnsi" w:cstheme="minorHAnsi"/>
          <w:b/>
          <w:spacing w:val="5"/>
        </w:rPr>
        <w:t xml:space="preserve">provisionally accepted </w:t>
      </w:r>
      <w:r w:rsidRPr="00FC4295">
        <w:rPr>
          <w:rFonts w:asciiTheme="minorHAnsi" w:hAnsiTheme="minorHAnsi" w:cstheme="minorHAnsi"/>
          <w:b/>
          <w:spacing w:val="3"/>
        </w:rPr>
        <w:t xml:space="preserve">on </w:t>
      </w:r>
      <w:r w:rsidRPr="00FC4295">
        <w:rPr>
          <w:rFonts w:asciiTheme="minorHAnsi" w:hAnsiTheme="minorHAnsi" w:cstheme="minorHAnsi"/>
          <w:b/>
          <w:spacing w:val="5"/>
        </w:rPr>
        <w:t xml:space="preserve">“subject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approval” basis and the highest bidder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not </w:t>
      </w:r>
      <w:r w:rsidRPr="00FC4295">
        <w:rPr>
          <w:rFonts w:asciiTheme="minorHAnsi" w:hAnsiTheme="minorHAnsi" w:cstheme="minorHAnsi"/>
          <w:b/>
          <w:spacing w:val="4"/>
        </w:rPr>
        <w:t xml:space="preserve">have any </w:t>
      </w:r>
      <w:r w:rsidRPr="00FC4295">
        <w:rPr>
          <w:rFonts w:asciiTheme="minorHAnsi" w:hAnsiTheme="minorHAnsi" w:cstheme="minorHAnsi"/>
          <w:b/>
          <w:spacing w:val="5"/>
        </w:rPr>
        <w:t xml:space="preserve">right/title </w:t>
      </w:r>
      <w:r w:rsidRPr="00FC4295">
        <w:rPr>
          <w:rFonts w:asciiTheme="minorHAnsi" w:hAnsiTheme="minorHAnsi" w:cstheme="minorHAnsi"/>
          <w:b/>
          <w:spacing w:val="3"/>
        </w:rPr>
        <w:t xml:space="preserve">over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4"/>
        </w:rPr>
        <w:t xml:space="preserve">until the sale </w:t>
      </w:r>
      <w:r w:rsidRPr="00FC4295">
        <w:rPr>
          <w:rFonts w:asciiTheme="minorHAnsi" w:hAnsiTheme="minorHAnsi" w:cstheme="minorHAnsi"/>
          <w:b/>
        </w:rPr>
        <w:t xml:space="preserve">is </w:t>
      </w:r>
      <w:r w:rsidRPr="00FC4295">
        <w:rPr>
          <w:rFonts w:asciiTheme="minorHAnsi" w:hAnsiTheme="minorHAnsi" w:cstheme="minorHAnsi"/>
          <w:b/>
          <w:spacing w:val="5"/>
        </w:rPr>
        <w:t xml:space="preserve">confirmed </w:t>
      </w:r>
      <w:r w:rsidRPr="00FC4295">
        <w:rPr>
          <w:rFonts w:asciiTheme="minorHAnsi" w:hAnsiTheme="minorHAnsi" w:cstheme="minorHAnsi"/>
          <w:b/>
          <w:spacing w:val="3"/>
        </w:rPr>
        <w:t xml:space="preserve">by </w:t>
      </w:r>
      <w:r w:rsidRPr="00FC4295">
        <w:rPr>
          <w:rFonts w:asciiTheme="minorHAnsi" w:hAnsiTheme="minorHAnsi" w:cstheme="minorHAnsi"/>
          <w:b/>
          <w:spacing w:val="4"/>
        </w:rPr>
        <w:t>the Authorized</w:t>
      </w:r>
      <w:r w:rsidRPr="00FC4295">
        <w:rPr>
          <w:rFonts w:asciiTheme="minorHAnsi" w:hAnsiTheme="minorHAnsi" w:cstheme="minorHAnsi"/>
          <w:b/>
          <w:spacing w:val="34"/>
        </w:rPr>
        <w:t xml:space="preserve"> </w:t>
      </w:r>
      <w:r w:rsidRPr="00FC4295">
        <w:rPr>
          <w:rFonts w:asciiTheme="minorHAnsi" w:hAnsiTheme="minorHAnsi" w:cstheme="minorHAnsi"/>
          <w:b/>
          <w:spacing w:val="4"/>
        </w:rPr>
        <w:t>Officer.</w:t>
      </w:r>
    </w:p>
    <w:p w14:paraId="3D0A3D00" w14:textId="77777777" w:rsidR="001600B8"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rPr>
        <w:t>All intimations to bidders/auction purchaser will be primarily through e-mail b</w:t>
      </w:r>
      <w:r w:rsidR="004E1B92" w:rsidRPr="00FC4295">
        <w:rPr>
          <w:rFonts w:asciiTheme="minorHAnsi" w:hAnsiTheme="minorHAnsi" w:cstheme="minorHAnsi"/>
          <w:b/>
        </w:rPr>
        <w:t>y the auction service provider/</w:t>
      </w:r>
      <w:r w:rsidRPr="00FC4295">
        <w:rPr>
          <w:rFonts w:asciiTheme="minorHAnsi" w:hAnsiTheme="minorHAnsi" w:cstheme="minorHAnsi"/>
          <w:b/>
        </w:rPr>
        <w:t>The</w:t>
      </w:r>
      <w:r w:rsidR="004E1B92" w:rsidRPr="00FC4295">
        <w:rPr>
          <w:rFonts w:asciiTheme="minorHAnsi" w:hAnsiTheme="minorHAnsi" w:cstheme="minorHAnsi"/>
          <w:b/>
        </w:rPr>
        <w:t xml:space="preserve"> Truhome Finance Limited</w:t>
      </w:r>
      <w:r w:rsidR="00B43D25" w:rsidRPr="00FC4295">
        <w:rPr>
          <w:rFonts w:asciiTheme="minorHAnsi" w:hAnsiTheme="minorHAnsi" w:cstheme="minorHAnsi"/>
          <w:b/>
        </w:rPr>
        <w:t>.</w:t>
      </w:r>
      <w:r w:rsidR="004E1B92" w:rsidRPr="00FC4295">
        <w:rPr>
          <w:rFonts w:asciiTheme="minorHAnsi" w:hAnsiTheme="minorHAnsi" w:cstheme="minorHAnsi"/>
          <w:b/>
        </w:rPr>
        <w:t xml:space="preserve"> </w:t>
      </w:r>
      <w:r w:rsidRPr="00FC4295">
        <w:rPr>
          <w:rFonts w:asciiTheme="minorHAnsi" w:hAnsiTheme="minorHAnsi" w:cstheme="minorHAnsi"/>
          <w:b/>
        </w:rPr>
        <w:t>Date of sending e-mail will be considered as date of intimation. If</w:t>
      </w:r>
      <w:r w:rsidRPr="00FC4295">
        <w:rPr>
          <w:rFonts w:asciiTheme="minorHAnsi" w:hAnsiTheme="minorHAnsi" w:cstheme="minorHAnsi"/>
          <w:b/>
          <w:spacing w:val="-3"/>
        </w:rPr>
        <w:t xml:space="preserve"> </w:t>
      </w:r>
      <w:r w:rsidRPr="00FC4295">
        <w:rPr>
          <w:rFonts w:asciiTheme="minorHAnsi" w:hAnsiTheme="minorHAnsi" w:cstheme="minorHAnsi"/>
          <w:b/>
        </w:rPr>
        <w:t>no</w:t>
      </w:r>
      <w:r w:rsidRPr="00FC4295">
        <w:rPr>
          <w:rFonts w:asciiTheme="minorHAnsi" w:hAnsiTheme="minorHAnsi" w:cstheme="minorHAnsi"/>
          <w:b/>
          <w:spacing w:val="-5"/>
        </w:rPr>
        <w:t xml:space="preserve"> </w:t>
      </w:r>
      <w:r w:rsidRPr="00FC4295">
        <w:rPr>
          <w:rFonts w:asciiTheme="minorHAnsi" w:hAnsiTheme="minorHAnsi" w:cstheme="minorHAnsi"/>
          <w:b/>
        </w:rPr>
        <w:t>intimation</w:t>
      </w:r>
      <w:r w:rsidRPr="00FC4295">
        <w:rPr>
          <w:rFonts w:asciiTheme="minorHAnsi" w:hAnsiTheme="minorHAnsi" w:cstheme="minorHAnsi"/>
          <w:b/>
          <w:spacing w:val="-5"/>
        </w:rPr>
        <w:t xml:space="preserve"> </w:t>
      </w:r>
      <w:r w:rsidRPr="00FC4295">
        <w:rPr>
          <w:rFonts w:asciiTheme="minorHAnsi" w:hAnsiTheme="minorHAnsi" w:cstheme="minorHAnsi"/>
          <w:b/>
        </w:rPr>
        <w:t>reaches,</w:t>
      </w:r>
      <w:r w:rsidRPr="00FC4295">
        <w:rPr>
          <w:rFonts w:asciiTheme="minorHAnsi" w:hAnsiTheme="minorHAnsi" w:cstheme="minorHAnsi"/>
          <w:b/>
          <w:spacing w:val="-4"/>
        </w:rPr>
        <w:t xml:space="preserve"> </w:t>
      </w:r>
      <w:r w:rsidRPr="00FC4295">
        <w:rPr>
          <w:rFonts w:asciiTheme="minorHAnsi" w:hAnsiTheme="minorHAnsi" w:cstheme="minorHAnsi"/>
          <w:b/>
        </w:rPr>
        <w:t>bidders</w:t>
      </w:r>
      <w:r w:rsidRPr="00FC4295">
        <w:rPr>
          <w:rFonts w:asciiTheme="minorHAnsi" w:hAnsiTheme="minorHAnsi" w:cstheme="minorHAnsi"/>
          <w:b/>
          <w:spacing w:val="-3"/>
        </w:rPr>
        <w:t xml:space="preserve"> </w:t>
      </w:r>
      <w:r w:rsidRPr="00FC4295">
        <w:rPr>
          <w:rFonts w:asciiTheme="minorHAnsi" w:hAnsiTheme="minorHAnsi" w:cstheme="minorHAnsi"/>
          <w:b/>
        </w:rPr>
        <w:t>are</w:t>
      </w:r>
      <w:r w:rsidRPr="00FC4295">
        <w:rPr>
          <w:rFonts w:asciiTheme="minorHAnsi" w:hAnsiTheme="minorHAnsi" w:cstheme="minorHAnsi"/>
          <w:b/>
          <w:spacing w:val="-4"/>
        </w:rPr>
        <w:t xml:space="preserve"> </w:t>
      </w:r>
      <w:r w:rsidRPr="00FC4295">
        <w:rPr>
          <w:rFonts w:asciiTheme="minorHAnsi" w:hAnsiTheme="minorHAnsi" w:cstheme="minorHAnsi"/>
          <w:b/>
        </w:rPr>
        <w:t>expected</w:t>
      </w:r>
      <w:r w:rsidRPr="00FC4295">
        <w:rPr>
          <w:rFonts w:asciiTheme="minorHAnsi" w:hAnsiTheme="minorHAnsi" w:cstheme="minorHAnsi"/>
          <w:b/>
          <w:spacing w:val="-6"/>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take</w:t>
      </w:r>
      <w:r w:rsidRPr="00FC4295">
        <w:rPr>
          <w:rFonts w:asciiTheme="minorHAnsi" w:hAnsiTheme="minorHAnsi" w:cstheme="minorHAnsi"/>
          <w:b/>
          <w:spacing w:val="-5"/>
        </w:rPr>
        <w:t xml:space="preserve"> </w:t>
      </w:r>
      <w:r w:rsidRPr="00FC4295">
        <w:rPr>
          <w:rFonts w:asciiTheme="minorHAnsi" w:hAnsiTheme="minorHAnsi" w:cstheme="minorHAnsi"/>
          <w:b/>
        </w:rPr>
        <w:t>efforts</w:t>
      </w:r>
      <w:r w:rsidRPr="00FC4295">
        <w:rPr>
          <w:rFonts w:asciiTheme="minorHAnsi" w:hAnsiTheme="minorHAnsi" w:cstheme="minorHAnsi"/>
          <w:b/>
          <w:spacing w:val="-3"/>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find</w:t>
      </w:r>
      <w:r w:rsidRPr="00FC4295">
        <w:rPr>
          <w:rFonts w:asciiTheme="minorHAnsi" w:hAnsiTheme="minorHAnsi" w:cstheme="minorHAnsi"/>
          <w:b/>
          <w:spacing w:val="-5"/>
        </w:rPr>
        <w:t xml:space="preserve"> </w:t>
      </w:r>
      <w:r w:rsidRPr="00FC4295">
        <w:rPr>
          <w:rFonts w:asciiTheme="minorHAnsi" w:hAnsiTheme="minorHAnsi" w:cstheme="minorHAnsi"/>
          <w:b/>
        </w:rPr>
        <w:t>out</w:t>
      </w:r>
      <w:r w:rsidRPr="00FC4295">
        <w:rPr>
          <w:rFonts w:asciiTheme="minorHAnsi" w:hAnsiTheme="minorHAnsi" w:cstheme="minorHAnsi"/>
          <w:b/>
          <w:spacing w:val="-4"/>
        </w:rPr>
        <w:t xml:space="preserve"> </w:t>
      </w:r>
      <w:r w:rsidRPr="00FC4295">
        <w:rPr>
          <w:rFonts w:asciiTheme="minorHAnsi" w:hAnsiTheme="minorHAnsi" w:cstheme="minorHAnsi"/>
          <w:b/>
        </w:rPr>
        <w:t>status</w:t>
      </w:r>
      <w:r w:rsidR="0057787C" w:rsidRPr="00FC4295">
        <w:rPr>
          <w:rFonts w:asciiTheme="minorHAnsi" w:hAnsiTheme="minorHAnsi" w:cstheme="minorHAnsi"/>
          <w:b/>
        </w:rPr>
        <w:t xml:space="preserve"> </w:t>
      </w:r>
      <w:r w:rsidRPr="00FC4295">
        <w:rPr>
          <w:rFonts w:asciiTheme="minorHAnsi" w:hAnsiTheme="minorHAnsi" w:cstheme="minorHAnsi"/>
          <w:b/>
        </w:rPr>
        <w:t>from</w:t>
      </w:r>
      <w:r w:rsidRPr="00FC4295">
        <w:rPr>
          <w:rFonts w:asciiTheme="minorHAnsi" w:hAnsiTheme="minorHAnsi" w:cstheme="minorHAnsi"/>
          <w:b/>
          <w:spacing w:val="-3"/>
        </w:rPr>
        <w:t xml:space="preserve"> </w:t>
      </w:r>
      <w:r w:rsidRPr="00FC4295">
        <w:rPr>
          <w:rFonts w:asciiTheme="minorHAnsi" w:hAnsiTheme="minorHAnsi" w:cstheme="minorHAnsi"/>
          <w:b/>
        </w:rPr>
        <w:t xml:space="preserve">The </w:t>
      </w:r>
      <w:r w:rsidR="0057787C" w:rsidRPr="00FC4295">
        <w:rPr>
          <w:rFonts w:asciiTheme="minorHAnsi" w:hAnsiTheme="minorHAnsi" w:cstheme="minorHAnsi"/>
          <w:b/>
        </w:rPr>
        <w:t xml:space="preserve">Truhome Finance </w:t>
      </w:r>
      <w:r w:rsidR="00915D73" w:rsidRPr="00FC4295">
        <w:rPr>
          <w:rFonts w:asciiTheme="minorHAnsi" w:hAnsiTheme="minorHAnsi" w:cstheme="minorHAnsi"/>
          <w:b/>
        </w:rPr>
        <w:t>Limited, Non</w:t>
      </w:r>
      <w:r w:rsidRPr="00FC4295">
        <w:rPr>
          <w:rFonts w:asciiTheme="minorHAnsi" w:hAnsiTheme="minorHAnsi" w:cstheme="minorHAnsi"/>
          <w:b/>
        </w:rPr>
        <w:t>-receipt of intimation should not be an excuse for</w:t>
      </w:r>
      <w:r w:rsidRPr="00FC4295">
        <w:rPr>
          <w:rFonts w:asciiTheme="minorHAnsi" w:hAnsiTheme="minorHAnsi" w:cstheme="minorHAnsi"/>
          <w:b/>
          <w:spacing w:val="-13"/>
        </w:rPr>
        <w:t xml:space="preserve"> </w:t>
      </w:r>
      <w:r w:rsidRPr="00FC4295">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FC4295">
        <w:rPr>
          <w:rFonts w:asciiTheme="majorHAnsi" w:hAnsiTheme="majorHAnsi"/>
          <w:b/>
          <w:spacing w:val="-11"/>
        </w:rPr>
        <w:t xml:space="preserve">Truhome Finance </w:t>
      </w:r>
      <w:r w:rsidR="00915D73" w:rsidRPr="00FC4295">
        <w:rPr>
          <w:rFonts w:asciiTheme="majorHAnsi" w:hAnsiTheme="majorHAnsi"/>
          <w:b/>
          <w:spacing w:val="-11"/>
        </w:rPr>
        <w:t xml:space="preserve">Limited </w:t>
      </w:r>
      <w:r w:rsidR="00915D73" w:rsidRPr="00FC4295">
        <w:rPr>
          <w:rFonts w:asciiTheme="minorHAnsi" w:hAnsiTheme="minorHAnsi" w:cstheme="minorHAnsi"/>
          <w:b/>
        </w:rPr>
        <w:t>and</w:t>
      </w:r>
      <w:r w:rsidRPr="00FC4295">
        <w:rPr>
          <w:rFonts w:asciiTheme="minorHAnsi" w:hAnsiTheme="minorHAnsi" w:cstheme="minorHAnsi"/>
          <w:b/>
          <w:spacing w:val="4"/>
        </w:rPr>
        <w:t xml:space="preserve"> </w:t>
      </w:r>
      <w:r w:rsidRPr="00FC4295">
        <w:rPr>
          <w:rFonts w:asciiTheme="minorHAnsi" w:hAnsiTheme="minorHAnsi" w:cstheme="minorHAnsi"/>
          <w:b/>
          <w:spacing w:val="5"/>
        </w:rPr>
        <w:t xml:space="preserve">compliance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4"/>
        </w:rPr>
        <w:t xml:space="preserve">terms </w:t>
      </w:r>
      <w:r w:rsidRPr="00FC4295">
        <w:rPr>
          <w:rFonts w:asciiTheme="minorHAnsi" w:hAnsiTheme="minorHAnsi" w:cstheme="minorHAnsi"/>
          <w:b/>
        </w:rPr>
        <w:t xml:space="preserve">of </w:t>
      </w:r>
      <w:r w:rsidRPr="00FC4295">
        <w:rPr>
          <w:rFonts w:asciiTheme="minorHAnsi" w:hAnsiTheme="minorHAnsi" w:cstheme="minorHAnsi"/>
          <w:b/>
          <w:spacing w:val="4"/>
        </w:rPr>
        <w:t>payment, The</w:t>
      </w:r>
      <w:r w:rsidRPr="00FC4295">
        <w:rPr>
          <w:rFonts w:asciiTheme="minorHAnsi" w:hAnsiTheme="minorHAnsi" w:cstheme="minorHAnsi"/>
          <w:b/>
          <w:spacing w:val="1"/>
        </w:rPr>
        <w:t xml:space="preserve"> </w:t>
      </w:r>
      <w:r w:rsidRPr="00FC4295">
        <w:rPr>
          <w:rFonts w:asciiTheme="minorHAnsi" w:hAnsiTheme="minorHAnsi" w:cstheme="minorHAnsi"/>
          <w:b/>
          <w:spacing w:val="4"/>
        </w:rPr>
        <w:t>Authorized</w:t>
      </w:r>
      <w:r w:rsidRPr="00FC4295">
        <w:rPr>
          <w:rFonts w:asciiTheme="minorHAnsi" w:hAnsiTheme="minorHAnsi" w:cstheme="minorHAnsi"/>
          <w:b/>
          <w:spacing w:val="2"/>
        </w:rPr>
        <w:t xml:space="preserve"> </w:t>
      </w:r>
      <w:r w:rsidRPr="00FC4295">
        <w:rPr>
          <w:rFonts w:asciiTheme="minorHAnsi" w:hAnsiTheme="minorHAnsi" w:cstheme="minorHAnsi"/>
          <w:b/>
          <w:spacing w:val="5"/>
        </w:rPr>
        <w:t>O</w:t>
      </w:r>
      <w:r w:rsidRPr="007D0466">
        <w:rPr>
          <w:rFonts w:asciiTheme="minorHAnsi" w:hAnsiTheme="minorHAnsi" w:cstheme="minorHAnsi"/>
          <w:b/>
          <w:spacing w:val="5"/>
        </w:rPr>
        <w:t>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FC4295"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contact the Authorised Officer o</w:t>
      </w:r>
      <w:r w:rsidRPr="00FC4295">
        <w:rPr>
          <w:rFonts w:asciiTheme="minorHAnsi" w:hAnsiTheme="minorHAnsi" w:cstheme="minorHAnsi"/>
          <w:b/>
        </w:rPr>
        <w:t xml:space="preserve">f </w:t>
      </w:r>
      <w:r w:rsidR="008E4E6B" w:rsidRPr="00FC4295">
        <w:rPr>
          <w:rFonts w:asciiTheme="majorHAnsi" w:hAnsiTheme="majorHAnsi"/>
          <w:b/>
          <w:spacing w:val="-11"/>
        </w:rPr>
        <w:t>Truhome Finance Limited</w:t>
      </w:r>
      <w:r w:rsidR="00117448" w:rsidRPr="00FC4295">
        <w:rPr>
          <w:rFonts w:asciiTheme="majorHAnsi" w:hAnsiTheme="majorHAnsi"/>
          <w:b/>
          <w:spacing w:val="-11"/>
        </w:rPr>
        <w:t>.</w:t>
      </w:r>
    </w:p>
    <w:p w14:paraId="53C08B79"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FC4295">
        <w:rPr>
          <w:rFonts w:asciiTheme="minorHAnsi" w:hAnsiTheme="minorHAnsi" w:cstheme="minorHAnsi"/>
          <w:b/>
        </w:rPr>
        <w:t>In</w:t>
      </w:r>
      <w:r w:rsidRPr="00FC4295">
        <w:rPr>
          <w:rFonts w:asciiTheme="minorHAnsi" w:hAnsiTheme="minorHAnsi" w:cstheme="minorHAnsi"/>
          <w:b/>
          <w:spacing w:val="-10"/>
        </w:rPr>
        <w:t xml:space="preserve"> </w:t>
      </w:r>
      <w:r w:rsidRPr="00FC4295">
        <w:rPr>
          <w:rFonts w:asciiTheme="minorHAnsi" w:hAnsiTheme="minorHAnsi" w:cstheme="minorHAnsi"/>
          <w:b/>
        </w:rPr>
        <w:t>case</w:t>
      </w:r>
      <w:r w:rsidRPr="00FC4295">
        <w:rPr>
          <w:rFonts w:asciiTheme="minorHAnsi" w:hAnsiTheme="minorHAnsi" w:cstheme="minorHAnsi"/>
          <w:b/>
          <w:spacing w:val="-9"/>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stay</w:t>
      </w:r>
      <w:r w:rsidRPr="00FC4295">
        <w:rPr>
          <w:rFonts w:asciiTheme="minorHAnsi" w:hAnsiTheme="minorHAnsi" w:cstheme="minorHAnsi"/>
          <w:b/>
          <w:spacing w:val="-13"/>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f</w:t>
      </w:r>
      <w:r w:rsidRPr="007D0466">
        <w:rPr>
          <w:rFonts w:asciiTheme="minorHAnsi" w:hAnsiTheme="minorHAnsi" w:cstheme="minorHAnsi"/>
          <w:b/>
        </w:rPr>
        <w:t>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C4295"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lastRenderedPageBreak/>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will be entitled to re-auction the</w:t>
      </w:r>
      <w:r w:rsidRPr="00FC4295">
        <w:rPr>
          <w:rFonts w:asciiTheme="minorHAnsi" w:hAnsiTheme="minorHAnsi" w:cstheme="minorHAnsi"/>
          <w:b/>
          <w:spacing w:val="-4"/>
        </w:rPr>
        <w:t xml:space="preserve"> </w:t>
      </w:r>
      <w:r w:rsidRPr="00FC4295">
        <w:rPr>
          <w:rFonts w:asciiTheme="minorHAnsi" w:hAnsiTheme="minorHAnsi" w:cstheme="minorHAnsi"/>
          <w:b/>
        </w:rPr>
        <w:t>same.</w:t>
      </w:r>
    </w:p>
    <w:p w14:paraId="630F33A3"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 Title</w:t>
      </w:r>
      <w:r w:rsidRPr="00FC4295">
        <w:rPr>
          <w:rFonts w:asciiTheme="minorHAnsi" w:hAnsiTheme="minorHAnsi" w:cstheme="minorHAnsi"/>
          <w:color w:val="000000" w:themeColor="text1"/>
          <w:spacing w:val="-4"/>
          <w:sz w:val="22"/>
          <w:szCs w:val="22"/>
          <w:u w:val="single"/>
        </w:rPr>
        <w:t xml:space="preserve"> </w:t>
      </w:r>
      <w:r w:rsidRPr="00FC4295">
        <w:rPr>
          <w:rFonts w:asciiTheme="minorHAnsi" w:hAnsiTheme="minorHAnsi" w:cstheme="minorHAnsi"/>
          <w:color w:val="000000" w:themeColor="text1"/>
          <w:sz w:val="22"/>
          <w:szCs w:val="22"/>
          <w:u w:val="single"/>
        </w:rPr>
        <w:t>Deeds:</w:t>
      </w:r>
    </w:p>
    <w:p w14:paraId="593CD911" w14:textId="77777777" w:rsidR="001600B8" w:rsidRPr="00FC4295" w:rsidRDefault="001600B8" w:rsidP="00543673">
      <w:pPr>
        <w:pStyle w:val="ListParagraph"/>
        <w:numPr>
          <w:ilvl w:val="1"/>
          <w:numId w:val="4"/>
        </w:numPr>
        <w:tabs>
          <w:tab w:val="left" w:pos="2301"/>
        </w:tabs>
        <w:spacing w:before="3"/>
        <w:ind w:right="858"/>
        <w:rPr>
          <w:rFonts w:asciiTheme="minorHAnsi" w:hAnsiTheme="minorHAnsi" w:cstheme="minorHAnsi"/>
          <w:b/>
        </w:rPr>
      </w:pPr>
      <w:r w:rsidRPr="00FC4295">
        <w:rPr>
          <w:rFonts w:asciiTheme="minorHAnsi" w:hAnsiTheme="minorHAnsi" w:cstheme="minorHAnsi"/>
          <w:b/>
        </w:rPr>
        <w:t xml:space="preserve">The title deeds and other documents related to the property and deposited with The </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w:t>
      </w:r>
      <w:r w:rsidRPr="00FC4295">
        <w:rPr>
          <w:rFonts w:asciiTheme="minorHAnsi" w:hAnsiTheme="minorHAnsi" w:cstheme="minorHAnsi"/>
          <w:color w:val="000000" w:themeColor="text1"/>
          <w:spacing w:val="-3"/>
          <w:sz w:val="22"/>
          <w:szCs w:val="22"/>
          <w:u w:val="single"/>
        </w:rPr>
        <w:t xml:space="preserve"> </w:t>
      </w:r>
      <w:r w:rsidRPr="00FC4295">
        <w:rPr>
          <w:rFonts w:asciiTheme="minorHAnsi" w:hAnsiTheme="minorHAnsi" w:cstheme="minorHAnsi"/>
          <w:color w:val="000000" w:themeColor="text1"/>
          <w:sz w:val="22"/>
          <w:szCs w:val="22"/>
          <w:u w:val="single"/>
        </w:rPr>
        <w:t>possession:</w:t>
      </w:r>
    </w:p>
    <w:p w14:paraId="1F9379CC" w14:textId="77777777" w:rsidR="001600B8" w:rsidRPr="00FC4295"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C4295">
        <w:rPr>
          <w:rFonts w:asciiTheme="minorHAnsi" w:hAnsiTheme="minorHAnsi" w:cstheme="minorHAnsi"/>
          <w:b/>
        </w:rPr>
        <w:t>All expenses and incidental charges there to shall be borne by the auction</w:t>
      </w:r>
      <w:r w:rsidRPr="00FC4295">
        <w:rPr>
          <w:rFonts w:asciiTheme="minorHAnsi" w:hAnsiTheme="minorHAnsi" w:cstheme="minorHAnsi"/>
          <w:b/>
          <w:spacing w:val="-19"/>
        </w:rPr>
        <w:t xml:space="preserve"> </w:t>
      </w:r>
      <w:r w:rsidRPr="00FC4295">
        <w:rPr>
          <w:rFonts w:asciiTheme="minorHAnsi" w:hAnsiTheme="minorHAnsi" w:cstheme="minorHAnsi"/>
          <w:b/>
        </w:rPr>
        <w:t>purchaser.</w:t>
      </w:r>
    </w:p>
    <w:p w14:paraId="77B43FAD" w14:textId="77777777" w:rsidR="001600B8" w:rsidRPr="00FC4295"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Other</w:t>
      </w:r>
      <w:r w:rsidRPr="00FC4295">
        <w:rPr>
          <w:rFonts w:asciiTheme="minorHAnsi" w:hAnsiTheme="minorHAnsi" w:cstheme="minorHAnsi"/>
          <w:color w:val="000000" w:themeColor="text1"/>
          <w:spacing w:val="-8"/>
          <w:sz w:val="22"/>
          <w:szCs w:val="22"/>
          <w:u w:val="single"/>
        </w:rPr>
        <w:t xml:space="preserve"> </w:t>
      </w:r>
      <w:r w:rsidRPr="00FC4295">
        <w:rPr>
          <w:rFonts w:asciiTheme="minorHAnsi" w:hAnsiTheme="minorHAnsi" w:cstheme="minorHAnsi"/>
          <w:color w:val="000000" w:themeColor="text1"/>
          <w:sz w:val="22"/>
          <w:szCs w:val="22"/>
          <w:u w:val="single"/>
        </w:rPr>
        <w:t>Conditions:</w:t>
      </w:r>
    </w:p>
    <w:p w14:paraId="50356B5D" w14:textId="77777777" w:rsidR="001600B8" w:rsidRPr="00FC4295" w:rsidRDefault="001600B8" w:rsidP="001600B8">
      <w:pPr>
        <w:pStyle w:val="ListParagraph"/>
        <w:numPr>
          <w:ilvl w:val="1"/>
          <w:numId w:val="4"/>
        </w:numPr>
        <w:tabs>
          <w:tab w:val="left" w:pos="2301"/>
        </w:tabs>
        <w:spacing w:before="3"/>
        <w:ind w:right="866"/>
        <w:rPr>
          <w:rFonts w:asciiTheme="minorHAnsi" w:hAnsiTheme="minorHAnsi" w:cstheme="minorHAnsi"/>
          <w:b/>
        </w:rPr>
      </w:pPr>
      <w:r w:rsidRPr="00FC4295">
        <w:rPr>
          <w:rFonts w:asciiTheme="minorHAnsi" w:hAnsiTheme="minorHAnsi" w:cstheme="minorHAnsi"/>
          <w:b/>
        </w:rPr>
        <w:t>The Authorised Officer will be at liberty to amend/ modify/ delete any of the conditions as may be deemed necessary in the light of facts and circumstances of each</w:t>
      </w:r>
      <w:r w:rsidRPr="00FC4295">
        <w:rPr>
          <w:rFonts w:asciiTheme="minorHAnsi" w:hAnsiTheme="minorHAnsi" w:cstheme="minorHAnsi"/>
          <w:b/>
          <w:spacing w:val="-20"/>
        </w:rPr>
        <w:t xml:space="preserve"> </w:t>
      </w:r>
      <w:r w:rsidRPr="00FC4295">
        <w:rPr>
          <w:rFonts w:asciiTheme="minorHAnsi" w:hAnsiTheme="minorHAnsi" w:cstheme="minorHAnsi"/>
          <w:b/>
        </w:rPr>
        <w:t>case.</w:t>
      </w:r>
    </w:p>
    <w:p w14:paraId="2C649E10" w14:textId="77777777" w:rsidR="001600B8" w:rsidRPr="00FC4295" w:rsidRDefault="001600B8" w:rsidP="001600B8">
      <w:pPr>
        <w:pStyle w:val="ListParagraph"/>
        <w:numPr>
          <w:ilvl w:val="1"/>
          <w:numId w:val="4"/>
        </w:numPr>
        <w:tabs>
          <w:tab w:val="left" w:pos="2301"/>
        </w:tabs>
        <w:ind w:right="874"/>
        <w:rPr>
          <w:rFonts w:asciiTheme="minorHAnsi" w:hAnsiTheme="minorHAnsi" w:cstheme="minorHAnsi"/>
          <w:b/>
        </w:rPr>
      </w:pPr>
      <w:r w:rsidRPr="00FC4295">
        <w:rPr>
          <w:rFonts w:asciiTheme="minorHAnsi" w:hAnsiTheme="minorHAnsi" w:cstheme="minorHAnsi"/>
          <w:b/>
        </w:rPr>
        <w:t>The Shriram Housing Finance Limited</w:t>
      </w:r>
      <w:r w:rsidRPr="00FC4295">
        <w:rPr>
          <w:rFonts w:asciiTheme="minorHAnsi" w:hAnsiTheme="minorHAnsi" w:cstheme="minorHAnsi"/>
          <w:b/>
          <w:spacing w:val="4"/>
        </w:rPr>
        <w:t xml:space="preserve"> </w:t>
      </w:r>
      <w:r w:rsidRPr="00FC4295">
        <w:rPr>
          <w:rFonts w:asciiTheme="minorHAnsi" w:hAnsiTheme="minorHAnsi" w:cstheme="minorHAnsi"/>
          <w:b/>
          <w:spacing w:val="3"/>
        </w:rPr>
        <w:t xml:space="preserve">has </w:t>
      </w:r>
      <w:r w:rsidRPr="00FC4295">
        <w:rPr>
          <w:rFonts w:asciiTheme="minorHAnsi" w:hAnsiTheme="minorHAnsi" w:cstheme="minorHAnsi"/>
          <w:b/>
          <w:spacing w:val="4"/>
        </w:rPr>
        <w:t xml:space="preserve">the absolute right and </w:t>
      </w:r>
      <w:r w:rsidRPr="00FC4295">
        <w:rPr>
          <w:rFonts w:asciiTheme="minorHAnsi" w:hAnsiTheme="minorHAnsi" w:cstheme="minorHAnsi"/>
          <w:b/>
          <w:spacing w:val="5"/>
        </w:rPr>
        <w:t xml:space="preserve">discretion </w:t>
      </w:r>
      <w:r w:rsidRPr="00FC4295">
        <w:rPr>
          <w:rFonts w:asciiTheme="minorHAnsi" w:hAnsiTheme="minorHAnsi" w:cstheme="minorHAnsi"/>
          <w:b/>
        </w:rPr>
        <w:t xml:space="preserve">to </w:t>
      </w:r>
      <w:r w:rsidRPr="00FC4295">
        <w:rPr>
          <w:rFonts w:asciiTheme="minorHAnsi" w:hAnsiTheme="minorHAnsi" w:cstheme="minorHAnsi"/>
          <w:b/>
          <w:spacing w:val="4"/>
        </w:rPr>
        <w:t xml:space="preserve">accept </w:t>
      </w:r>
      <w:r w:rsidRPr="00FC4295">
        <w:rPr>
          <w:rFonts w:asciiTheme="minorHAnsi" w:hAnsiTheme="minorHAnsi" w:cstheme="minorHAnsi"/>
          <w:b/>
        </w:rPr>
        <w:t xml:space="preserve">or </w:t>
      </w:r>
      <w:r w:rsidRPr="00FC4295">
        <w:rPr>
          <w:rFonts w:asciiTheme="minorHAnsi" w:hAnsiTheme="minorHAnsi" w:cstheme="minorHAnsi"/>
          <w:b/>
          <w:spacing w:val="5"/>
        </w:rPr>
        <w:t xml:space="preserve">reject </w:t>
      </w:r>
      <w:r w:rsidRPr="00FC4295">
        <w:rPr>
          <w:rFonts w:asciiTheme="minorHAnsi" w:hAnsiTheme="minorHAnsi" w:cstheme="minorHAnsi"/>
          <w:b/>
          <w:spacing w:val="4"/>
        </w:rPr>
        <w:t xml:space="preserve">any </w:t>
      </w:r>
      <w:r w:rsidRPr="00FC4295">
        <w:rPr>
          <w:rFonts w:asciiTheme="minorHAnsi" w:hAnsiTheme="minorHAnsi" w:cstheme="minorHAnsi"/>
          <w:b/>
          <w:spacing w:val="3"/>
        </w:rPr>
        <w:t xml:space="preserve">bid </w:t>
      </w:r>
      <w:r w:rsidRPr="00FC4295">
        <w:rPr>
          <w:rFonts w:asciiTheme="minorHAnsi" w:hAnsiTheme="minorHAnsi" w:cstheme="minorHAnsi"/>
          <w:b/>
        </w:rPr>
        <w:t xml:space="preserve">or </w:t>
      </w:r>
      <w:r w:rsidRPr="00FC4295">
        <w:rPr>
          <w:rFonts w:asciiTheme="minorHAnsi" w:hAnsiTheme="minorHAnsi" w:cstheme="minorHAnsi"/>
          <w:b/>
          <w:spacing w:val="5"/>
        </w:rPr>
        <w:t xml:space="preserve">adjourn/postpone/cancel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sale/ modify </w:t>
      </w:r>
      <w:r w:rsidRPr="00FC4295">
        <w:rPr>
          <w:rFonts w:asciiTheme="minorHAnsi" w:hAnsiTheme="minorHAnsi" w:cstheme="minorHAnsi"/>
          <w:b/>
          <w:spacing w:val="4"/>
        </w:rPr>
        <w:t xml:space="preserve">any terms and </w:t>
      </w:r>
      <w:r w:rsidRPr="00FC4295">
        <w:rPr>
          <w:rFonts w:asciiTheme="minorHAnsi" w:hAnsiTheme="minorHAnsi" w:cstheme="minorHAnsi"/>
          <w:b/>
          <w:spacing w:val="5"/>
        </w:rPr>
        <w:t xml:space="preserve">conditions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sale without any prior notice </w:t>
      </w:r>
      <w:r w:rsidRPr="00FC4295">
        <w:rPr>
          <w:rFonts w:asciiTheme="minorHAnsi" w:hAnsiTheme="minorHAnsi" w:cstheme="minorHAnsi"/>
          <w:b/>
          <w:spacing w:val="3"/>
        </w:rPr>
        <w:t xml:space="preserve">and </w:t>
      </w:r>
      <w:r w:rsidRPr="00FC4295">
        <w:rPr>
          <w:rFonts w:asciiTheme="minorHAnsi" w:hAnsiTheme="minorHAnsi" w:cstheme="minorHAnsi"/>
          <w:b/>
          <w:spacing w:val="5"/>
        </w:rPr>
        <w:t xml:space="preserve">assigning </w:t>
      </w:r>
      <w:r w:rsidRPr="00FC4295">
        <w:rPr>
          <w:rFonts w:asciiTheme="minorHAnsi" w:hAnsiTheme="minorHAnsi" w:cstheme="minorHAnsi"/>
          <w:b/>
          <w:spacing w:val="4"/>
        </w:rPr>
        <w:t>any</w:t>
      </w:r>
      <w:r w:rsidRPr="00FC4295">
        <w:rPr>
          <w:rFonts w:asciiTheme="minorHAnsi" w:hAnsiTheme="minorHAnsi" w:cstheme="minorHAnsi"/>
          <w:b/>
          <w:spacing w:val="50"/>
        </w:rPr>
        <w:t xml:space="preserve"> </w:t>
      </w:r>
      <w:r w:rsidRPr="00FC4295">
        <w:rPr>
          <w:rFonts w:asciiTheme="minorHAnsi" w:hAnsiTheme="minorHAnsi" w:cstheme="minorHAnsi"/>
          <w:b/>
          <w:spacing w:val="5"/>
        </w:rPr>
        <w:t>reason.</w:t>
      </w:r>
    </w:p>
    <w:p w14:paraId="2B108609" w14:textId="77777777" w:rsidR="001600B8" w:rsidRPr="00FC4295" w:rsidRDefault="001600B8" w:rsidP="001600B8">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6"/>
        </w:rPr>
        <w:t xml:space="preserve"> </w:t>
      </w:r>
      <w:r w:rsidRPr="00FC4295">
        <w:rPr>
          <w:rFonts w:asciiTheme="minorHAnsi" w:hAnsiTheme="minorHAnsi" w:cstheme="minorHAnsi"/>
          <w:b/>
        </w:rPr>
        <w:t>Authorised</w:t>
      </w:r>
      <w:r w:rsidRPr="00FC4295">
        <w:rPr>
          <w:rFonts w:asciiTheme="minorHAnsi" w:hAnsiTheme="minorHAnsi" w:cstheme="minorHAnsi"/>
          <w:b/>
          <w:spacing w:val="-14"/>
        </w:rPr>
        <w:t xml:space="preserve"> </w:t>
      </w:r>
      <w:r w:rsidRPr="00FC4295">
        <w:rPr>
          <w:rFonts w:asciiTheme="minorHAnsi" w:hAnsiTheme="minorHAnsi" w:cstheme="minorHAnsi"/>
          <w:b/>
        </w:rPr>
        <w:t>Officer</w:t>
      </w:r>
      <w:r w:rsidRPr="00FC4295">
        <w:rPr>
          <w:rFonts w:asciiTheme="minorHAnsi" w:hAnsiTheme="minorHAnsi" w:cstheme="minorHAnsi"/>
          <w:b/>
          <w:spacing w:val="-13"/>
        </w:rPr>
        <w:t xml:space="preserve"> </w:t>
      </w:r>
      <w:r w:rsidRPr="00FC4295">
        <w:rPr>
          <w:rFonts w:asciiTheme="minorHAnsi" w:hAnsiTheme="minorHAnsi" w:cstheme="minorHAnsi"/>
          <w:b/>
        </w:rPr>
        <w:t>reserves</w:t>
      </w:r>
      <w:r w:rsidRPr="00FC4295">
        <w:rPr>
          <w:rFonts w:asciiTheme="minorHAnsi" w:hAnsiTheme="minorHAnsi" w:cstheme="minorHAnsi"/>
          <w:b/>
          <w:spacing w:val="-14"/>
        </w:rPr>
        <w:t xml:space="preserve"> </w:t>
      </w:r>
      <w:r w:rsidRPr="00FC4295">
        <w:rPr>
          <w:rFonts w:asciiTheme="minorHAnsi" w:hAnsiTheme="minorHAnsi" w:cstheme="minorHAnsi"/>
          <w:b/>
        </w:rPr>
        <w:t>the</w:t>
      </w:r>
      <w:r w:rsidRPr="00FC4295">
        <w:rPr>
          <w:rFonts w:asciiTheme="minorHAnsi" w:hAnsiTheme="minorHAnsi" w:cstheme="minorHAnsi"/>
          <w:b/>
          <w:spacing w:val="-15"/>
        </w:rPr>
        <w:t xml:space="preserve"> </w:t>
      </w:r>
      <w:r w:rsidRPr="00FC4295">
        <w:rPr>
          <w:rFonts w:asciiTheme="minorHAnsi" w:hAnsiTheme="minorHAnsi" w:cstheme="minorHAnsi"/>
          <w:b/>
        </w:rPr>
        <w:t>right</w:t>
      </w:r>
      <w:r w:rsidRPr="00FC4295">
        <w:rPr>
          <w:rFonts w:asciiTheme="minorHAnsi" w:hAnsiTheme="minorHAnsi" w:cstheme="minorHAnsi"/>
          <w:b/>
          <w:spacing w:val="-14"/>
        </w:rPr>
        <w:t xml:space="preserve"> </w:t>
      </w:r>
      <w:r w:rsidRPr="00FC4295">
        <w:rPr>
          <w:rFonts w:asciiTheme="minorHAnsi" w:hAnsiTheme="minorHAnsi" w:cstheme="minorHAnsi"/>
          <w:b/>
        </w:rPr>
        <w:t>to</w:t>
      </w:r>
      <w:r w:rsidRPr="00FC4295">
        <w:rPr>
          <w:rFonts w:asciiTheme="minorHAnsi" w:hAnsiTheme="minorHAnsi" w:cstheme="minorHAnsi"/>
          <w:b/>
          <w:spacing w:val="-13"/>
        </w:rPr>
        <w:t xml:space="preserve"> </w:t>
      </w:r>
      <w:r w:rsidRPr="00FC4295">
        <w:rPr>
          <w:rFonts w:asciiTheme="minorHAnsi" w:hAnsiTheme="minorHAnsi" w:cstheme="minorHAnsi"/>
          <w:b/>
        </w:rPr>
        <w:t>accept</w:t>
      </w:r>
      <w:r w:rsidRPr="00FC4295">
        <w:rPr>
          <w:rFonts w:asciiTheme="minorHAnsi" w:hAnsiTheme="minorHAnsi" w:cstheme="minorHAnsi"/>
          <w:b/>
          <w:spacing w:val="-14"/>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reject</w:t>
      </w:r>
      <w:r w:rsidRPr="00FC4295">
        <w:rPr>
          <w:rFonts w:asciiTheme="minorHAnsi" w:hAnsiTheme="minorHAnsi" w:cstheme="minorHAnsi"/>
          <w:b/>
          <w:spacing w:val="-14"/>
        </w:rPr>
        <w:t xml:space="preserve"> </w:t>
      </w:r>
      <w:r w:rsidRPr="00FC4295">
        <w:rPr>
          <w:rFonts w:asciiTheme="minorHAnsi" w:hAnsiTheme="minorHAnsi" w:cstheme="minorHAnsi"/>
          <w:b/>
        </w:rPr>
        <w:t>all</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any</w:t>
      </w:r>
      <w:r w:rsidRPr="00FC4295">
        <w:rPr>
          <w:rFonts w:asciiTheme="minorHAnsi" w:hAnsiTheme="minorHAnsi" w:cstheme="minorHAnsi"/>
          <w:b/>
          <w:spacing w:val="-17"/>
        </w:rPr>
        <w:t xml:space="preserve"> </w:t>
      </w:r>
      <w:r w:rsidRPr="00FC4295">
        <w:rPr>
          <w:rFonts w:asciiTheme="minorHAnsi" w:hAnsiTheme="minorHAnsi" w:cstheme="minorHAnsi"/>
          <w:b/>
        </w:rPr>
        <w:t>bid</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bids</w:t>
      </w:r>
      <w:r w:rsidRPr="00FC4295">
        <w:rPr>
          <w:rFonts w:asciiTheme="minorHAnsi" w:hAnsiTheme="minorHAnsi" w:cstheme="minorHAnsi"/>
          <w:b/>
          <w:spacing w:val="-11"/>
        </w:rPr>
        <w:t xml:space="preserve"> </w:t>
      </w:r>
      <w:r w:rsidRPr="00FC4295">
        <w:rPr>
          <w:rFonts w:asciiTheme="minorHAnsi" w:hAnsiTheme="minorHAnsi" w:cstheme="minorHAnsi"/>
          <w:b/>
        </w:rPr>
        <w:t>without assigning</w:t>
      </w:r>
      <w:r w:rsidRPr="00FC4295">
        <w:rPr>
          <w:rFonts w:asciiTheme="minorHAnsi" w:hAnsiTheme="minorHAnsi" w:cstheme="minorHAnsi"/>
          <w:b/>
          <w:spacing w:val="-11"/>
        </w:rPr>
        <w:t xml:space="preserve"> </w:t>
      </w:r>
      <w:r w:rsidRPr="00FC4295">
        <w:rPr>
          <w:rFonts w:asciiTheme="minorHAnsi" w:hAnsiTheme="minorHAnsi" w:cstheme="minorHAnsi"/>
          <w:b/>
        </w:rPr>
        <w:t>any</w:t>
      </w:r>
      <w:r w:rsidRPr="00FC4295">
        <w:rPr>
          <w:rFonts w:asciiTheme="minorHAnsi" w:hAnsiTheme="minorHAnsi" w:cstheme="minorHAnsi"/>
          <w:b/>
          <w:spacing w:val="-13"/>
        </w:rPr>
        <w:t xml:space="preserve"> </w:t>
      </w:r>
      <w:r w:rsidRPr="00FC4295">
        <w:rPr>
          <w:rFonts w:asciiTheme="minorHAnsi" w:hAnsiTheme="minorHAnsi" w:cstheme="minorHAnsi"/>
          <w:b/>
        </w:rPr>
        <w:t>reason</w:t>
      </w:r>
      <w:r w:rsidRPr="00FC4295">
        <w:rPr>
          <w:rFonts w:asciiTheme="minorHAnsi" w:hAnsiTheme="minorHAnsi" w:cstheme="minorHAnsi"/>
          <w:b/>
          <w:spacing w:val="-9"/>
        </w:rPr>
        <w:t xml:space="preserve"> </w:t>
      </w:r>
      <w:r w:rsidRPr="00FC4295">
        <w:rPr>
          <w:rFonts w:asciiTheme="minorHAnsi" w:hAnsiTheme="minorHAnsi" w:cstheme="minorHAnsi"/>
          <w:b/>
        </w:rPr>
        <w:t>and</w:t>
      </w:r>
      <w:r w:rsidRPr="00FC4295">
        <w:rPr>
          <w:rFonts w:asciiTheme="minorHAnsi" w:hAnsiTheme="minorHAnsi" w:cstheme="minorHAnsi"/>
          <w:b/>
          <w:spacing w:val="-10"/>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postpone</w:t>
      </w:r>
      <w:r w:rsidRPr="00FC4295">
        <w:rPr>
          <w:rFonts w:asciiTheme="minorHAnsi" w:hAnsiTheme="minorHAnsi" w:cstheme="minorHAnsi"/>
          <w:b/>
          <w:spacing w:val="-10"/>
        </w:rPr>
        <w:t xml:space="preserve"> </w:t>
      </w:r>
      <w:r w:rsidRPr="00FC4295">
        <w:rPr>
          <w:rFonts w:asciiTheme="minorHAnsi" w:hAnsiTheme="minorHAnsi" w:cstheme="minorHAnsi"/>
          <w:b/>
        </w:rPr>
        <w:t>or</w:t>
      </w:r>
      <w:r w:rsidRPr="00FC4295">
        <w:rPr>
          <w:rFonts w:asciiTheme="minorHAnsi" w:hAnsiTheme="minorHAnsi" w:cstheme="minorHAnsi"/>
          <w:b/>
          <w:spacing w:val="-8"/>
        </w:rPr>
        <w:t xml:space="preserve"> </w:t>
      </w:r>
      <w:r w:rsidRPr="00FC4295">
        <w:rPr>
          <w:rFonts w:asciiTheme="minorHAnsi" w:hAnsiTheme="minorHAnsi" w:cstheme="minorHAnsi"/>
          <w:b/>
        </w:rPr>
        <w:t>cancel</w:t>
      </w:r>
      <w:r w:rsidRPr="00FC4295">
        <w:rPr>
          <w:rFonts w:asciiTheme="minorHAnsi" w:hAnsiTheme="minorHAnsi" w:cstheme="minorHAnsi"/>
          <w:b/>
          <w:spacing w:val="-11"/>
        </w:rPr>
        <w:t xml:space="preserve"> </w:t>
      </w:r>
      <w:r w:rsidRPr="00FC4295">
        <w:rPr>
          <w:rFonts w:asciiTheme="minorHAnsi" w:hAnsiTheme="minorHAnsi" w:cstheme="minorHAnsi"/>
          <w:b/>
        </w:rPr>
        <w:t>the</w:t>
      </w:r>
      <w:r w:rsidRPr="00FC4295">
        <w:rPr>
          <w:rFonts w:asciiTheme="minorHAnsi" w:hAnsiTheme="minorHAnsi" w:cstheme="minorHAnsi"/>
          <w:b/>
          <w:spacing w:val="-10"/>
        </w:rPr>
        <w:t xml:space="preserve"> </w:t>
      </w:r>
      <w:r w:rsidRPr="00FC4295">
        <w:rPr>
          <w:rFonts w:asciiTheme="minorHAnsi" w:hAnsiTheme="minorHAnsi" w:cstheme="minorHAnsi"/>
          <w:b/>
        </w:rPr>
        <w:t>sale</w:t>
      </w:r>
      <w:r w:rsidRPr="00FC4295">
        <w:rPr>
          <w:rFonts w:asciiTheme="minorHAnsi" w:hAnsiTheme="minorHAnsi" w:cstheme="minorHAnsi"/>
          <w:b/>
          <w:spacing w:val="-7"/>
        </w:rPr>
        <w:t xml:space="preserve"> </w:t>
      </w:r>
      <w:r w:rsidRPr="00FC4295">
        <w:rPr>
          <w:rFonts w:asciiTheme="minorHAnsi" w:hAnsiTheme="minorHAnsi" w:cstheme="minorHAnsi"/>
          <w:b/>
        </w:rPr>
        <w:t>without</w:t>
      </w:r>
      <w:r w:rsidRPr="00FC4295">
        <w:rPr>
          <w:rFonts w:asciiTheme="minorHAnsi" w:hAnsiTheme="minorHAnsi" w:cstheme="minorHAnsi"/>
          <w:b/>
          <w:spacing w:val="-10"/>
        </w:rPr>
        <w:t xml:space="preserve"> </w:t>
      </w:r>
      <w:r w:rsidRPr="00FC4295">
        <w:rPr>
          <w:rFonts w:asciiTheme="minorHAnsi" w:hAnsiTheme="minorHAnsi" w:cstheme="minorHAnsi"/>
          <w:b/>
        </w:rPr>
        <w:t>assigning</w:t>
      </w:r>
      <w:r w:rsidRPr="00FC4295">
        <w:rPr>
          <w:rFonts w:asciiTheme="minorHAnsi" w:hAnsiTheme="minorHAnsi" w:cstheme="minorHAnsi"/>
          <w:b/>
          <w:spacing w:val="-7"/>
        </w:rPr>
        <w:t xml:space="preserve"> </w:t>
      </w:r>
      <w:r w:rsidRPr="00FC4295">
        <w:rPr>
          <w:rFonts w:asciiTheme="minorHAnsi" w:hAnsiTheme="minorHAnsi" w:cstheme="minorHAnsi"/>
          <w:b/>
        </w:rPr>
        <w:t>any</w:t>
      </w:r>
      <w:r w:rsidRPr="00FC4295">
        <w:rPr>
          <w:rFonts w:asciiTheme="minorHAnsi" w:hAnsiTheme="minorHAnsi" w:cstheme="minorHAnsi"/>
          <w:b/>
          <w:spacing w:val="-15"/>
        </w:rPr>
        <w:t xml:space="preserve"> </w:t>
      </w:r>
      <w:r w:rsidRPr="00FC4295">
        <w:rPr>
          <w:rFonts w:asciiTheme="minorHAnsi" w:hAnsiTheme="minorHAnsi" w:cstheme="minorHAnsi"/>
          <w:b/>
        </w:rPr>
        <w:t>reason.</w:t>
      </w:r>
    </w:p>
    <w:p w14:paraId="33F2BFEB" w14:textId="77777777" w:rsidR="001600B8" w:rsidRPr="00FC4295" w:rsidRDefault="001600B8" w:rsidP="001600B8">
      <w:pPr>
        <w:pStyle w:val="ListParagraph"/>
        <w:numPr>
          <w:ilvl w:val="1"/>
          <w:numId w:val="4"/>
        </w:numPr>
        <w:tabs>
          <w:tab w:val="left" w:pos="2301"/>
        </w:tabs>
        <w:spacing w:before="1"/>
        <w:ind w:right="866"/>
        <w:rPr>
          <w:rFonts w:asciiTheme="minorHAnsi" w:hAnsiTheme="minorHAnsi" w:cstheme="minorHAnsi"/>
          <w:b/>
        </w:rPr>
      </w:pPr>
      <w:r w:rsidRPr="00FC4295">
        <w:rPr>
          <w:rFonts w:asciiTheme="minorHAnsi" w:hAnsiTheme="minorHAnsi" w:cstheme="minorHAnsi"/>
          <w:b/>
        </w:rPr>
        <w:t>Bidders shall be deemed to have read and understood all the conditions of sale and are bound by the</w:t>
      </w:r>
      <w:r w:rsidRPr="00FC4295">
        <w:rPr>
          <w:rFonts w:asciiTheme="minorHAnsi" w:hAnsiTheme="minorHAnsi" w:cstheme="minorHAnsi"/>
          <w:b/>
          <w:spacing w:val="-6"/>
        </w:rPr>
        <w:t xml:space="preserve"> </w:t>
      </w:r>
      <w:r w:rsidRPr="00FC4295">
        <w:rPr>
          <w:rFonts w:asciiTheme="minorHAnsi" w:hAnsiTheme="minorHAnsi" w:cstheme="minorHAnsi"/>
          <w:b/>
        </w:rPr>
        <w:t>same.</w:t>
      </w:r>
    </w:p>
    <w:p w14:paraId="02B95A24"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No</w:t>
      </w:r>
      <w:r w:rsidRPr="00FC4295">
        <w:rPr>
          <w:rFonts w:asciiTheme="minorHAnsi" w:hAnsiTheme="minorHAnsi" w:cstheme="minorHAnsi"/>
          <w:b/>
          <w:spacing w:val="-10"/>
        </w:rPr>
        <w:t xml:space="preserve"> </w:t>
      </w:r>
      <w:r w:rsidRPr="00FC4295">
        <w:rPr>
          <w:rFonts w:asciiTheme="minorHAnsi" w:hAnsiTheme="minorHAnsi" w:cstheme="minorHAnsi"/>
          <w:b/>
        </w:rPr>
        <w:t>counter-offer/conditional</w:t>
      </w:r>
      <w:r w:rsidRPr="00FC4295">
        <w:rPr>
          <w:rFonts w:asciiTheme="minorHAnsi" w:hAnsiTheme="minorHAnsi" w:cstheme="minorHAnsi"/>
          <w:b/>
          <w:spacing w:val="-9"/>
        </w:rPr>
        <w:t xml:space="preserve"> </w:t>
      </w:r>
      <w:r w:rsidRPr="00FC4295">
        <w:rPr>
          <w:rFonts w:asciiTheme="minorHAnsi" w:hAnsiTheme="minorHAnsi" w:cstheme="minorHAnsi"/>
          <w:b/>
        </w:rPr>
        <w:t>offer/ conditions</w:t>
      </w:r>
      <w:r w:rsidRPr="00FC4295">
        <w:rPr>
          <w:rFonts w:asciiTheme="minorHAnsi" w:hAnsiTheme="minorHAnsi" w:cstheme="minorHAnsi"/>
          <w:b/>
          <w:spacing w:val="-9"/>
        </w:rPr>
        <w:t xml:space="preserve"> </w:t>
      </w:r>
      <w:r w:rsidRPr="00FC4295">
        <w:rPr>
          <w:rFonts w:asciiTheme="minorHAnsi" w:hAnsiTheme="minorHAnsi" w:cstheme="minorHAnsi"/>
          <w:b/>
        </w:rPr>
        <w:t>by</w:t>
      </w:r>
      <w:r w:rsidRPr="00FC4295">
        <w:rPr>
          <w:rFonts w:asciiTheme="minorHAnsi" w:hAnsiTheme="minorHAnsi" w:cstheme="minorHAnsi"/>
          <w:b/>
          <w:spacing w:val="-13"/>
        </w:rPr>
        <w:t xml:space="preserve"> </w:t>
      </w: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bidder</w:t>
      </w:r>
      <w:r w:rsidRPr="00FC4295">
        <w:rPr>
          <w:rFonts w:asciiTheme="minorHAnsi" w:hAnsiTheme="minorHAnsi" w:cstheme="minorHAnsi"/>
          <w:b/>
          <w:spacing w:val="-9"/>
        </w:rPr>
        <w:t xml:space="preserve"> </w:t>
      </w:r>
      <w:r w:rsidRPr="00FC4295">
        <w:rPr>
          <w:rFonts w:asciiTheme="minorHAnsi" w:hAnsiTheme="minorHAnsi" w:cstheme="minorHAnsi"/>
          <w:b/>
        </w:rPr>
        <w:t>and/or</w:t>
      </w:r>
      <w:r w:rsidRPr="00FC4295">
        <w:rPr>
          <w:rFonts w:asciiTheme="minorHAnsi" w:hAnsiTheme="minorHAnsi" w:cstheme="minorHAnsi"/>
          <w:b/>
          <w:spacing w:val="-9"/>
        </w:rPr>
        <w:t xml:space="preserve"> </w:t>
      </w:r>
      <w:r w:rsidRPr="00FC4295">
        <w:rPr>
          <w:rFonts w:asciiTheme="minorHAnsi" w:hAnsiTheme="minorHAnsi" w:cstheme="minorHAnsi"/>
          <w:b/>
        </w:rPr>
        <w:t>successful-bidder</w:t>
      </w:r>
      <w:r w:rsidRPr="00FC4295">
        <w:rPr>
          <w:rFonts w:asciiTheme="minorHAnsi" w:hAnsiTheme="minorHAnsi" w:cstheme="minorHAnsi"/>
          <w:b/>
          <w:spacing w:val="-7"/>
        </w:rPr>
        <w:t xml:space="preserve"> </w:t>
      </w:r>
      <w:r w:rsidRPr="00FC4295">
        <w:rPr>
          <w:rFonts w:asciiTheme="minorHAnsi" w:hAnsiTheme="minorHAnsi" w:cstheme="minorHAnsi"/>
          <w:b/>
        </w:rPr>
        <w:t>will not be</w:t>
      </w:r>
      <w:r w:rsidRPr="00FC4295">
        <w:rPr>
          <w:rFonts w:asciiTheme="minorHAnsi" w:hAnsiTheme="minorHAnsi" w:cstheme="minorHAnsi"/>
          <w:b/>
          <w:spacing w:val="-2"/>
        </w:rPr>
        <w:t xml:space="preserve"> </w:t>
      </w:r>
      <w:r w:rsidRPr="00FC4295">
        <w:rPr>
          <w:rFonts w:asciiTheme="minorHAnsi" w:hAnsiTheme="minorHAnsi" w:cstheme="minorHAnsi"/>
          <w:b/>
        </w:rPr>
        <w:t>entertained.</w:t>
      </w:r>
    </w:p>
    <w:p w14:paraId="1BC3BA4C"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Borrowers</w:t>
      </w:r>
      <w:r w:rsidRPr="00FC4295">
        <w:rPr>
          <w:rFonts w:asciiTheme="minorHAnsi" w:hAnsiTheme="minorHAnsi" w:cstheme="minorHAnsi"/>
          <w:b/>
          <w:spacing w:val="-7"/>
        </w:rPr>
        <w:t xml:space="preserve"> </w:t>
      </w:r>
      <w:r w:rsidRPr="00FC4295">
        <w:rPr>
          <w:rFonts w:asciiTheme="minorHAnsi" w:hAnsiTheme="minorHAnsi" w:cstheme="minorHAnsi"/>
          <w:b/>
        </w:rPr>
        <w:t>attention</w:t>
      </w:r>
      <w:r w:rsidRPr="00FC4295">
        <w:rPr>
          <w:rFonts w:asciiTheme="minorHAnsi" w:hAnsiTheme="minorHAnsi" w:cstheme="minorHAnsi"/>
          <w:b/>
          <w:spacing w:val="-9"/>
        </w:rPr>
        <w:t xml:space="preserve"> </w:t>
      </w:r>
      <w:r w:rsidRPr="00FC4295">
        <w:rPr>
          <w:rFonts w:asciiTheme="minorHAnsi" w:hAnsiTheme="minorHAnsi" w:cstheme="minorHAnsi"/>
          <w:b/>
        </w:rPr>
        <w:t>is</w:t>
      </w:r>
      <w:r w:rsidRPr="00FC4295">
        <w:rPr>
          <w:rFonts w:asciiTheme="minorHAnsi" w:hAnsiTheme="minorHAnsi" w:cstheme="minorHAnsi"/>
          <w:b/>
          <w:spacing w:val="-6"/>
        </w:rPr>
        <w:t xml:space="preserve"> </w:t>
      </w:r>
      <w:r w:rsidRPr="00FC4295">
        <w:rPr>
          <w:rFonts w:asciiTheme="minorHAnsi" w:hAnsiTheme="minorHAnsi" w:cstheme="minorHAnsi"/>
          <w:b/>
        </w:rPr>
        <w:t>invited</w:t>
      </w:r>
      <w:r w:rsidRPr="00FC4295">
        <w:rPr>
          <w:rFonts w:asciiTheme="minorHAnsi" w:hAnsiTheme="minorHAnsi" w:cstheme="minorHAnsi"/>
          <w:b/>
          <w:spacing w:val="-9"/>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the</w:t>
      </w:r>
      <w:r w:rsidRPr="00FC4295">
        <w:rPr>
          <w:rFonts w:asciiTheme="minorHAnsi" w:hAnsiTheme="minorHAnsi" w:cstheme="minorHAnsi"/>
          <w:b/>
          <w:spacing w:val="-7"/>
        </w:rPr>
        <w:t xml:space="preserve"> </w:t>
      </w:r>
      <w:r w:rsidRPr="00FC4295">
        <w:rPr>
          <w:rFonts w:asciiTheme="minorHAnsi" w:hAnsiTheme="minorHAnsi" w:cstheme="minorHAnsi"/>
          <w:b/>
        </w:rPr>
        <w:t>provisions</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8"/>
        </w:rPr>
        <w:t xml:space="preserve"> </w:t>
      </w:r>
      <w:r w:rsidRPr="00FC4295">
        <w:rPr>
          <w:rFonts w:asciiTheme="minorHAnsi" w:hAnsiTheme="minorHAnsi" w:cstheme="minorHAnsi"/>
          <w:b/>
        </w:rPr>
        <w:t>sub-section</w:t>
      </w:r>
      <w:r w:rsidRPr="00FC4295">
        <w:rPr>
          <w:rFonts w:asciiTheme="minorHAnsi" w:hAnsiTheme="minorHAnsi" w:cstheme="minorHAnsi"/>
          <w:b/>
          <w:spacing w:val="-9"/>
        </w:rPr>
        <w:t xml:space="preserve"> </w:t>
      </w:r>
      <w:r w:rsidRPr="00FC4295">
        <w:rPr>
          <w:rFonts w:asciiTheme="minorHAnsi" w:hAnsiTheme="minorHAnsi" w:cstheme="minorHAnsi"/>
          <w:b/>
        </w:rPr>
        <w:t>8</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section</w:t>
      </w:r>
      <w:r w:rsidRPr="00FC4295">
        <w:rPr>
          <w:rFonts w:asciiTheme="minorHAnsi" w:hAnsiTheme="minorHAnsi" w:cstheme="minorHAnsi"/>
          <w:b/>
          <w:spacing w:val="-8"/>
        </w:rPr>
        <w:t xml:space="preserve"> </w:t>
      </w:r>
      <w:r w:rsidRPr="00FC4295">
        <w:rPr>
          <w:rFonts w:asciiTheme="minorHAnsi" w:hAnsiTheme="minorHAnsi" w:cstheme="minorHAnsi"/>
          <w:b/>
        </w:rPr>
        <w:t>13</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the Act in respect of time available, to redeem the secured</w:t>
      </w:r>
      <w:r w:rsidRPr="00FC4295">
        <w:rPr>
          <w:rFonts w:asciiTheme="minorHAnsi" w:hAnsiTheme="minorHAnsi" w:cstheme="minorHAnsi"/>
          <w:b/>
          <w:spacing w:val="3"/>
        </w:rPr>
        <w:t xml:space="preserve"> </w:t>
      </w:r>
      <w:r w:rsidRPr="00FC4295">
        <w:rPr>
          <w:rFonts w:asciiTheme="minorHAnsi" w:hAnsiTheme="minorHAnsi" w:cstheme="minorHAnsi"/>
          <w:b/>
        </w:rPr>
        <w:t>asset.</w:t>
      </w:r>
    </w:p>
    <w:p w14:paraId="3ECEB753" w14:textId="77777777" w:rsidR="001600B8" w:rsidRPr="00FC4295" w:rsidRDefault="001600B8" w:rsidP="00543673">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spacing w:val="5"/>
        </w:rPr>
        <w:t xml:space="preserve">Particulars specified </w:t>
      </w:r>
      <w:r w:rsidRPr="00FC4295">
        <w:rPr>
          <w:rFonts w:asciiTheme="minorHAnsi" w:hAnsiTheme="minorHAnsi" w:cstheme="minorHAnsi"/>
          <w:b/>
          <w:spacing w:val="2"/>
        </w:rPr>
        <w:t xml:space="preserve">in </w:t>
      </w:r>
      <w:r w:rsidRPr="00FC4295">
        <w:rPr>
          <w:rFonts w:asciiTheme="minorHAnsi" w:hAnsiTheme="minorHAnsi" w:cstheme="minorHAnsi"/>
          <w:b/>
          <w:spacing w:val="5"/>
        </w:rPr>
        <w:t xml:space="preserve">respect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the public notice have </w:t>
      </w:r>
      <w:r w:rsidRPr="00FC4295">
        <w:rPr>
          <w:rFonts w:asciiTheme="minorHAnsi" w:hAnsiTheme="minorHAnsi" w:cstheme="minorHAnsi"/>
          <w:b/>
          <w:spacing w:val="3"/>
        </w:rPr>
        <w:t xml:space="preserve">been </w:t>
      </w:r>
      <w:r w:rsidRPr="00FC4295">
        <w:rPr>
          <w:rFonts w:asciiTheme="minorHAnsi" w:hAnsiTheme="minorHAnsi" w:cstheme="minorHAnsi"/>
          <w:b/>
          <w:spacing w:val="5"/>
        </w:rPr>
        <w:t xml:space="preserve">stated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 </w:t>
      </w:r>
      <w:r w:rsidRPr="00FC4295">
        <w:rPr>
          <w:rFonts w:asciiTheme="minorHAnsi" w:hAnsiTheme="minorHAnsi" w:cstheme="minorHAnsi"/>
          <w:b/>
          <w:spacing w:val="3"/>
        </w:rPr>
        <w:t xml:space="preserve">best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information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Authorized </w:t>
      </w:r>
      <w:r w:rsidRPr="00FC4295">
        <w:rPr>
          <w:rFonts w:asciiTheme="minorHAnsi" w:hAnsiTheme="minorHAnsi" w:cstheme="minorHAnsi"/>
          <w:b/>
          <w:spacing w:val="5"/>
        </w:rPr>
        <w:t>Officer/</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00543673" w:rsidRPr="00FC4295">
        <w:rPr>
          <w:rFonts w:asciiTheme="minorHAnsi" w:hAnsiTheme="minorHAnsi" w:cstheme="minorHAnsi"/>
          <w:b/>
        </w:rPr>
        <w:t xml:space="preserve"> </w:t>
      </w:r>
      <w:r w:rsidRPr="00FC4295">
        <w:rPr>
          <w:rFonts w:asciiTheme="minorHAnsi" w:hAnsiTheme="minorHAnsi" w:cstheme="minorHAnsi"/>
          <w:b/>
          <w:spacing w:val="4"/>
        </w:rPr>
        <w:t xml:space="preserve">would not entertain any claim </w:t>
      </w:r>
      <w:r w:rsidRPr="00FC4295">
        <w:rPr>
          <w:rFonts w:asciiTheme="minorHAnsi" w:hAnsiTheme="minorHAnsi" w:cstheme="minorHAnsi"/>
          <w:b/>
          <w:spacing w:val="3"/>
        </w:rPr>
        <w:t xml:space="preserve">or </w:t>
      </w:r>
      <w:r w:rsidRPr="00FC4295">
        <w:rPr>
          <w:rFonts w:asciiTheme="minorHAnsi" w:hAnsiTheme="minorHAnsi" w:cstheme="minorHAnsi"/>
          <w:b/>
          <w:spacing w:val="5"/>
        </w:rPr>
        <w:t xml:space="preserve">representation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that </w:t>
      </w:r>
      <w:r w:rsidRPr="00FC4295">
        <w:rPr>
          <w:rFonts w:asciiTheme="minorHAnsi" w:hAnsiTheme="minorHAnsi" w:cstheme="minorHAnsi"/>
          <w:b/>
          <w:spacing w:val="5"/>
        </w:rPr>
        <w:t xml:space="preserve">regard </w:t>
      </w:r>
      <w:r w:rsidRPr="00FC4295">
        <w:rPr>
          <w:rFonts w:asciiTheme="minorHAnsi" w:hAnsiTheme="minorHAnsi" w:cstheme="minorHAnsi"/>
          <w:b/>
          <w:spacing w:val="3"/>
        </w:rPr>
        <w:t>from the</w:t>
      </w:r>
      <w:r w:rsidRPr="00FC4295">
        <w:rPr>
          <w:rFonts w:asciiTheme="minorHAnsi" w:hAnsiTheme="minorHAnsi" w:cstheme="minorHAnsi"/>
          <w:b/>
          <w:spacing w:val="4"/>
        </w:rPr>
        <w:t xml:space="preserve"> bidders</w:t>
      </w:r>
      <w:r w:rsidRPr="00FC4295">
        <w:rPr>
          <w:rFonts w:asciiTheme="minorHAnsi" w:hAnsiTheme="minorHAnsi" w:cstheme="minorHAnsi"/>
          <w:b/>
        </w:rPr>
        <w:t>.</w:t>
      </w:r>
    </w:p>
    <w:p w14:paraId="1B5BC119" w14:textId="77777777" w:rsidR="001600B8" w:rsidRPr="00FC4295" w:rsidRDefault="001600B8" w:rsidP="001600B8">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C4295" w:rsidRDefault="001600B8" w:rsidP="00F03077">
      <w:pPr>
        <w:pStyle w:val="ListParagraph"/>
        <w:numPr>
          <w:ilvl w:val="1"/>
          <w:numId w:val="4"/>
        </w:numPr>
        <w:tabs>
          <w:tab w:val="left" w:pos="2301"/>
        </w:tabs>
        <w:ind w:hanging="361"/>
        <w:rPr>
          <w:rFonts w:asciiTheme="minorHAnsi" w:hAnsiTheme="minorHAnsi" w:cstheme="minorHAnsi"/>
          <w:b/>
        </w:rPr>
      </w:pPr>
      <w:r w:rsidRPr="00FC4295">
        <w:rPr>
          <w:rFonts w:asciiTheme="minorHAnsi" w:hAnsiTheme="minorHAnsi" w:cstheme="minorHAnsi"/>
          <w:b/>
          <w:spacing w:val="5"/>
        </w:rPr>
        <w:t xml:space="preserve">Disputes, </w:t>
      </w:r>
      <w:r w:rsidRPr="00FC4295">
        <w:rPr>
          <w:rFonts w:asciiTheme="minorHAnsi" w:hAnsiTheme="minorHAnsi" w:cstheme="minorHAnsi"/>
          <w:b/>
        </w:rPr>
        <w:t xml:space="preserve">if </w:t>
      </w:r>
      <w:r w:rsidRPr="00FC4295">
        <w:rPr>
          <w:rFonts w:asciiTheme="minorHAnsi" w:hAnsiTheme="minorHAnsi" w:cstheme="minorHAnsi"/>
          <w:b/>
          <w:spacing w:val="3"/>
        </w:rPr>
        <w:t xml:space="preserve">any,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be </w:t>
      </w:r>
      <w:r w:rsidRPr="00FC4295">
        <w:rPr>
          <w:rFonts w:asciiTheme="minorHAnsi" w:hAnsiTheme="minorHAnsi" w:cstheme="minorHAnsi"/>
          <w:b/>
          <w:spacing w:val="4"/>
        </w:rPr>
        <w:t xml:space="preserve">within the </w:t>
      </w:r>
      <w:r w:rsidRPr="00FC4295">
        <w:rPr>
          <w:rFonts w:asciiTheme="minorHAnsi" w:hAnsiTheme="minorHAnsi" w:cstheme="minorHAnsi"/>
          <w:b/>
          <w:spacing w:val="5"/>
        </w:rPr>
        <w:t xml:space="preserve">jurisdiction </w:t>
      </w:r>
      <w:r w:rsidRPr="00FC4295">
        <w:rPr>
          <w:rFonts w:asciiTheme="minorHAnsi" w:hAnsiTheme="minorHAnsi" w:cstheme="minorHAnsi"/>
          <w:b/>
        </w:rPr>
        <w:t>of Mumbai Courts</w:t>
      </w:r>
      <w:r w:rsidRPr="00FC4295">
        <w:rPr>
          <w:rFonts w:asciiTheme="minorHAnsi" w:hAnsiTheme="minorHAnsi" w:cstheme="minorHAnsi"/>
          <w:b/>
          <w:spacing w:val="3"/>
        </w:rPr>
        <w:t xml:space="preserve"> only.</w:t>
      </w:r>
    </w:p>
    <w:p w14:paraId="1A863BFE" w14:textId="77777777" w:rsidR="00543673" w:rsidRPr="00FC4295" w:rsidRDefault="001600B8" w:rsidP="00543673">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spacing w:val="4"/>
        </w:rPr>
        <w:t xml:space="preserve">Words and </w:t>
      </w:r>
      <w:r w:rsidRPr="00FC4295">
        <w:rPr>
          <w:rFonts w:asciiTheme="minorHAnsi" w:hAnsiTheme="minorHAnsi" w:cstheme="minorHAnsi"/>
          <w:b/>
          <w:spacing w:val="5"/>
        </w:rPr>
        <w:t xml:space="preserve">expressions used </w:t>
      </w:r>
      <w:r w:rsidRPr="00FC4295">
        <w:rPr>
          <w:rFonts w:asciiTheme="minorHAnsi" w:hAnsiTheme="minorHAnsi" w:cstheme="minorHAnsi"/>
          <w:b/>
          <w:spacing w:val="4"/>
        </w:rPr>
        <w:t xml:space="preserve">herein above shall have the </w:t>
      </w:r>
      <w:r w:rsidRPr="00FC4295">
        <w:rPr>
          <w:rFonts w:asciiTheme="minorHAnsi" w:hAnsiTheme="minorHAnsi" w:cstheme="minorHAnsi"/>
          <w:b/>
          <w:spacing w:val="5"/>
        </w:rPr>
        <w:t xml:space="preserve">same </w:t>
      </w:r>
      <w:r w:rsidRPr="00FC4295">
        <w:rPr>
          <w:rFonts w:asciiTheme="minorHAnsi" w:hAnsiTheme="minorHAnsi" w:cstheme="minorHAnsi"/>
          <w:b/>
          <w:spacing w:val="7"/>
        </w:rPr>
        <w:t xml:space="preserve">meanings </w:t>
      </w:r>
      <w:r w:rsidRPr="00FC4295">
        <w:rPr>
          <w:rFonts w:asciiTheme="minorHAnsi" w:hAnsiTheme="minorHAnsi" w:cstheme="minorHAnsi"/>
          <w:b/>
          <w:spacing w:val="5"/>
        </w:rPr>
        <w:t xml:space="preserve">respectively assigned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them </w:t>
      </w:r>
      <w:r w:rsidRPr="00FC4295">
        <w:rPr>
          <w:rFonts w:asciiTheme="minorHAnsi" w:hAnsiTheme="minorHAnsi" w:cstheme="minorHAnsi"/>
          <w:b/>
        </w:rPr>
        <w:t xml:space="preserve">in </w:t>
      </w:r>
      <w:r w:rsidRPr="00FC4295">
        <w:rPr>
          <w:rFonts w:asciiTheme="minorHAnsi" w:hAnsiTheme="minorHAnsi" w:cstheme="minorHAnsi"/>
          <w:b/>
          <w:spacing w:val="5"/>
        </w:rPr>
        <w:t xml:space="preserve">SARFAESI </w:t>
      </w:r>
      <w:r w:rsidRPr="00FC4295">
        <w:rPr>
          <w:rFonts w:asciiTheme="minorHAnsi" w:hAnsiTheme="minorHAnsi" w:cstheme="minorHAnsi"/>
          <w:b/>
          <w:spacing w:val="4"/>
        </w:rPr>
        <w:t xml:space="preserve">Act, 2002, and the Rules </w:t>
      </w:r>
      <w:r w:rsidRPr="00FC4295">
        <w:rPr>
          <w:rFonts w:asciiTheme="minorHAnsi" w:hAnsiTheme="minorHAnsi" w:cstheme="minorHAnsi"/>
          <w:b/>
          <w:spacing w:val="5"/>
        </w:rPr>
        <w:t>framed there under.</w:t>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rPr>
        <w:t xml:space="preserve">    </w:t>
      </w:r>
    </w:p>
    <w:p w14:paraId="2AB83A05" w14:textId="77777777" w:rsidR="00543673" w:rsidRPr="00FC4295" w:rsidRDefault="00543673" w:rsidP="00543673">
      <w:pPr>
        <w:tabs>
          <w:tab w:val="left" w:pos="2301"/>
        </w:tabs>
        <w:ind w:right="863"/>
        <w:rPr>
          <w:rFonts w:asciiTheme="minorHAnsi" w:hAnsiTheme="minorHAnsi" w:cstheme="minorHAnsi"/>
          <w:b/>
        </w:rPr>
      </w:pPr>
    </w:p>
    <w:p w14:paraId="789694E0" w14:textId="77777777" w:rsidR="00543673" w:rsidRPr="00FC4295" w:rsidRDefault="00543673" w:rsidP="00543673">
      <w:pPr>
        <w:rPr>
          <w:rFonts w:asciiTheme="minorHAnsi" w:hAnsiTheme="minorHAnsi"/>
          <w:b/>
        </w:rPr>
      </w:pPr>
    </w:p>
    <w:p w14:paraId="453D73DC" w14:textId="77777777" w:rsidR="006A6A6A" w:rsidRPr="00FC4295" w:rsidRDefault="006A6A6A" w:rsidP="006A6A6A">
      <w:pPr>
        <w:ind w:left="3600" w:firstLine="720"/>
        <w:rPr>
          <w:rFonts w:cstheme="minorHAnsi"/>
          <w:b/>
          <w:sz w:val="24"/>
          <w:szCs w:val="24"/>
        </w:rPr>
      </w:pPr>
    </w:p>
    <w:p w14:paraId="6192922A" w14:textId="77777777" w:rsidR="006A6A6A" w:rsidRPr="00FC4295" w:rsidRDefault="006A6A6A" w:rsidP="006A6A6A">
      <w:pPr>
        <w:ind w:left="5760" w:firstLine="720"/>
        <w:rPr>
          <w:rFonts w:cstheme="minorHAnsi"/>
          <w:b/>
          <w:sz w:val="24"/>
          <w:szCs w:val="24"/>
        </w:rPr>
      </w:pPr>
      <w:r w:rsidRPr="00FC4295">
        <w:rPr>
          <w:rFonts w:cstheme="minorHAnsi"/>
          <w:b/>
          <w:sz w:val="24"/>
          <w:szCs w:val="24"/>
        </w:rPr>
        <w:t>(Authorised Officer)</w:t>
      </w:r>
    </w:p>
    <w:p w14:paraId="4EFE4DE4" w14:textId="75BF6975" w:rsidR="006A6A6A" w:rsidRPr="00FC4295" w:rsidRDefault="006A6A6A" w:rsidP="006A6A6A">
      <w:pPr>
        <w:ind w:firstLine="720"/>
        <w:rPr>
          <w:rFonts w:cstheme="minorHAnsi"/>
          <w:b/>
          <w:sz w:val="24"/>
          <w:szCs w:val="24"/>
        </w:rPr>
      </w:pPr>
      <w:r w:rsidRPr="00FC4295">
        <w:rPr>
          <w:rFonts w:cstheme="minorHAnsi"/>
          <w:b/>
          <w:sz w:val="24"/>
          <w:szCs w:val="24"/>
        </w:rPr>
        <w:t>Date</w:t>
      </w:r>
      <w:r w:rsidRPr="00FC4295">
        <w:rPr>
          <w:rFonts w:cstheme="minorHAnsi"/>
          <w:b/>
          <w:sz w:val="24"/>
          <w:szCs w:val="24"/>
        </w:rPr>
        <w:tab/>
        <w:t>:</w:t>
      </w:r>
      <w:r w:rsidR="00AC149C">
        <w:rPr>
          <w:rFonts w:cstheme="minorHAnsi"/>
          <w:b/>
          <w:sz w:val="24"/>
          <w:szCs w:val="24"/>
        </w:rPr>
        <w:t>18</w:t>
      </w:r>
      <w:r w:rsidRPr="00FC4295">
        <w:rPr>
          <w:rFonts w:cstheme="minorHAnsi"/>
          <w:b/>
          <w:sz w:val="24"/>
          <w:szCs w:val="24"/>
        </w:rPr>
        <w:t>-</w:t>
      </w:r>
      <w:r w:rsidR="00FE1FF1">
        <w:rPr>
          <w:rFonts w:cstheme="minorHAnsi"/>
          <w:b/>
          <w:sz w:val="24"/>
          <w:szCs w:val="24"/>
        </w:rPr>
        <w:t>08</w:t>
      </w:r>
      <w:r w:rsidRPr="00FC4295">
        <w:rPr>
          <w:rFonts w:cstheme="minorHAnsi"/>
          <w:b/>
          <w:sz w:val="24"/>
          <w:szCs w:val="24"/>
        </w:rPr>
        <w:t>-2025</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Truhome Finance Limited</w:t>
      </w:r>
      <w:r w:rsidRPr="00FC4295">
        <w:rPr>
          <w:rFonts w:cstheme="minorHAnsi"/>
          <w:b/>
          <w:sz w:val="24"/>
          <w:szCs w:val="24"/>
        </w:rPr>
        <w:tab/>
      </w:r>
    </w:p>
    <w:p w14:paraId="0CFF0E9B" w14:textId="2C3C29A5" w:rsidR="006A6A6A" w:rsidRPr="007B3F62" w:rsidRDefault="006A6A6A" w:rsidP="006A6A6A">
      <w:pPr>
        <w:ind w:firstLine="720"/>
        <w:rPr>
          <w:rFonts w:cstheme="minorHAnsi"/>
          <w:b/>
          <w:sz w:val="24"/>
          <w:szCs w:val="24"/>
        </w:rPr>
      </w:pPr>
      <w:r w:rsidRPr="00FC4295">
        <w:rPr>
          <w:rFonts w:cstheme="minorHAnsi"/>
          <w:b/>
          <w:sz w:val="24"/>
          <w:szCs w:val="24"/>
        </w:rPr>
        <w:t>Place</w:t>
      </w:r>
      <w:r w:rsidRPr="00FC4295">
        <w:rPr>
          <w:rFonts w:cstheme="minorHAnsi"/>
          <w:b/>
          <w:sz w:val="24"/>
          <w:szCs w:val="24"/>
        </w:rPr>
        <w:tab/>
        <w:t>:</w:t>
      </w:r>
      <w:r w:rsidR="0058498B">
        <w:rPr>
          <w:rFonts w:cstheme="minorHAnsi"/>
          <w:b/>
          <w:sz w:val="24"/>
          <w:szCs w:val="24"/>
        </w:rPr>
        <w:t xml:space="preserve"> </w:t>
      </w:r>
      <w:r w:rsidR="00AC149C">
        <w:rPr>
          <w:rFonts w:cstheme="minorHAnsi"/>
          <w:b/>
          <w:sz w:val="24"/>
          <w:szCs w:val="24"/>
        </w:rPr>
        <w:t>Pondicherry</w:t>
      </w:r>
      <w:bookmarkStart w:id="0" w:name="_GoBack"/>
      <w:bookmarkEnd w:id="0"/>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w:t>
      </w:r>
      <w:r w:rsidRPr="00FC4295">
        <w:rPr>
          <w:rFonts w:cstheme="minorHAnsi"/>
          <w:b/>
          <w:sz w:val="24"/>
          <w:szCs w:val="24"/>
        </w:rPr>
        <w:tab/>
      </w:r>
      <w:r w:rsidRPr="00FC4295">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862F7" w14:textId="77777777" w:rsidR="004021EA" w:rsidRDefault="004021EA" w:rsidP="00AE374B">
      <w:r>
        <w:separator/>
      </w:r>
    </w:p>
  </w:endnote>
  <w:endnote w:type="continuationSeparator" w:id="0">
    <w:p w14:paraId="15D6F20F" w14:textId="77777777" w:rsidR="004021EA" w:rsidRDefault="004021E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4021EA"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009F899"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C149C">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7FC72" w14:textId="77777777" w:rsidR="004021EA" w:rsidRDefault="004021EA" w:rsidP="00AE374B">
      <w:r>
        <w:separator/>
      </w:r>
    </w:p>
  </w:footnote>
  <w:footnote w:type="continuationSeparator" w:id="0">
    <w:p w14:paraId="0B85D9C3" w14:textId="77777777" w:rsidR="004021EA" w:rsidRDefault="004021EA"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4021EA">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71D0E"/>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6F82"/>
    <w:rsid w:val="003D7A2E"/>
    <w:rsid w:val="003E1199"/>
    <w:rsid w:val="003E373D"/>
    <w:rsid w:val="003E3937"/>
    <w:rsid w:val="003E4A0D"/>
    <w:rsid w:val="003E4E16"/>
    <w:rsid w:val="00401A45"/>
    <w:rsid w:val="004021EA"/>
    <w:rsid w:val="00406D5F"/>
    <w:rsid w:val="00412796"/>
    <w:rsid w:val="004149CC"/>
    <w:rsid w:val="00415FC5"/>
    <w:rsid w:val="004162A7"/>
    <w:rsid w:val="004261FA"/>
    <w:rsid w:val="0043443E"/>
    <w:rsid w:val="004379FD"/>
    <w:rsid w:val="00441896"/>
    <w:rsid w:val="00445691"/>
    <w:rsid w:val="004503AA"/>
    <w:rsid w:val="004529AB"/>
    <w:rsid w:val="004571A9"/>
    <w:rsid w:val="00462E4E"/>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11DDA"/>
    <w:rsid w:val="00521A89"/>
    <w:rsid w:val="00522998"/>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8B"/>
    <w:rsid w:val="005849ED"/>
    <w:rsid w:val="005913B4"/>
    <w:rsid w:val="00595FDD"/>
    <w:rsid w:val="00596FCD"/>
    <w:rsid w:val="005A1B01"/>
    <w:rsid w:val="005A30F0"/>
    <w:rsid w:val="005A4227"/>
    <w:rsid w:val="005A55BA"/>
    <w:rsid w:val="005B7EDB"/>
    <w:rsid w:val="005E3FD6"/>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0543"/>
    <w:rsid w:val="00687467"/>
    <w:rsid w:val="006A2BA1"/>
    <w:rsid w:val="006A68EF"/>
    <w:rsid w:val="006A6A6A"/>
    <w:rsid w:val="006A7E1E"/>
    <w:rsid w:val="006C0690"/>
    <w:rsid w:val="006C0E7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3D84"/>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C149C"/>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27F7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4648"/>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07728"/>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0648"/>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4295"/>
    <w:rsid w:val="00FC55A1"/>
    <w:rsid w:val="00FD672E"/>
    <w:rsid w:val="00FD6A94"/>
    <w:rsid w:val="00FD7244"/>
    <w:rsid w:val="00FE0802"/>
    <w:rsid w:val="00FE1F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8</Pages>
  <Words>2316</Words>
  <Characters>13206</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265</cp:revision>
  <cp:lastPrinted>2025-01-15T06:44:00Z</cp:lastPrinted>
  <dcterms:created xsi:type="dcterms:W3CDTF">2020-05-07T05:11:00Z</dcterms:created>
  <dcterms:modified xsi:type="dcterms:W3CDTF">2025-11-03T05:03:00Z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