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color w:val="auto"/>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6"/>
        <w:gridCol w:w="7239"/>
      </w:tblGrid>
      <w:tr w:rsidR="00D206BA" w:rsidRPr="00E54364" w:rsidTr="00C8624E">
        <w:trPr>
          <w:trHeight w:val="1410"/>
        </w:trPr>
        <w:tc>
          <w:tcPr>
            <w:tcW w:w="1297" w:type="pct"/>
          </w:tcPr>
          <w:p w:rsidR="00D206BA" w:rsidRPr="00E54364" w:rsidRDefault="00D206BA" w:rsidP="00C8624E">
            <w:pPr>
              <w:pStyle w:val="NoSpacing"/>
              <w:jc w:val="both"/>
              <w:rPr>
                <w:rFonts w:asciiTheme="minorHAnsi" w:hAnsiTheme="minorHAnsi" w:cstheme="minorHAnsi"/>
                <w:b/>
                <w:sz w:val="16"/>
                <w:szCs w:val="16"/>
              </w:rPr>
            </w:pPr>
          </w:p>
          <w:p w:rsidR="00D206BA" w:rsidRPr="00E54364" w:rsidRDefault="00D206BA" w:rsidP="00C8624E">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24D37C83" wp14:editId="605C758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D206BA" w:rsidRPr="00E54364" w:rsidRDefault="00D206BA" w:rsidP="00C8624E">
            <w:pPr>
              <w:pStyle w:val="NoSpacing"/>
              <w:jc w:val="both"/>
              <w:rPr>
                <w:rFonts w:asciiTheme="minorHAnsi" w:hAnsiTheme="minorHAnsi" w:cstheme="minorHAnsi"/>
                <w:b/>
                <w:sz w:val="16"/>
                <w:szCs w:val="16"/>
              </w:rPr>
            </w:pPr>
          </w:p>
          <w:p w:rsidR="00D206BA" w:rsidRPr="00E54364" w:rsidRDefault="00D206BA" w:rsidP="00C8624E">
            <w:pPr>
              <w:pStyle w:val="NoSpacing"/>
              <w:jc w:val="both"/>
              <w:rPr>
                <w:rFonts w:asciiTheme="minorHAnsi" w:hAnsiTheme="minorHAnsi" w:cstheme="minorHAnsi"/>
                <w:b/>
                <w:sz w:val="16"/>
                <w:szCs w:val="16"/>
              </w:rPr>
            </w:pPr>
          </w:p>
        </w:tc>
        <w:tc>
          <w:tcPr>
            <w:tcW w:w="3703" w:type="pct"/>
          </w:tcPr>
          <w:p w:rsidR="00D206BA" w:rsidRPr="00E54364" w:rsidRDefault="00D206BA" w:rsidP="00C8624E">
            <w:pPr>
              <w:pStyle w:val="NoSpacing"/>
              <w:jc w:val="both"/>
              <w:rPr>
                <w:rFonts w:asciiTheme="minorHAnsi" w:hAnsiTheme="minorHAnsi" w:cstheme="minorHAnsi"/>
                <w:b/>
                <w:sz w:val="16"/>
                <w:szCs w:val="16"/>
              </w:rPr>
            </w:pPr>
          </w:p>
          <w:p w:rsidR="00D206BA" w:rsidRPr="00D206BA" w:rsidRDefault="00D206BA" w:rsidP="00C8624E">
            <w:pPr>
              <w:pStyle w:val="NoSpacing"/>
              <w:jc w:val="both"/>
              <w:rPr>
                <w:rFonts w:ascii="Arial" w:hAnsi="Arial" w:cs="Arial"/>
                <w:b/>
              </w:rPr>
            </w:pPr>
            <w:r w:rsidRPr="00D206BA">
              <w:rPr>
                <w:rFonts w:ascii="Arial" w:hAnsi="Arial" w:cs="Arial"/>
                <w:b/>
              </w:rPr>
              <w:t>Truhome Finance Limited</w:t>
            </w:r>
          </w:p>
          <w:p w:rsidR="00D206BA" w:rsidRPr="00D206BA" w:rsidRDefault="00D206BA" w:rsidP="00C8624E">
            <w:pPr>
              <w:pStyle w:val="NoSpacing"/>
              <w:jc w:val="both"/>
              <w:rPr>
                <w:rFonts w:ascii="Arial" w:hAnsi="Arial" w:cs="Arial"/>
                <w:b/>
              </w:rPr>
            </w:pPr>
            <w:r w:rsidRPr="00D206BA">
              <w:rPr>
                <w:rFonts w:ascii="Arial" w:hAnsi="Arial" w:cs="Arial"/>
                <w:b/>
              </w:rPr>
              <w:t>(Formerly Shriram Housing Finance Limited)</w:t>
            </w:r>
          </w:p>
          <w:p w:rsidR="00D206BA" w:rsidRPr="00D206BA" w:rsidRDefault="00D206BA" w:rsidP="00C8624E">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Level 3, Wockhardt Towers, East Wing C-2 Block, Bandra Kurla Complex, Bandra (East), Mumbai-400051</w:t>
            </w:r>
          </w:p>
          <w:p w:rsidR="00D206BA" w:rsidRPr="00D206BA" w:rsidRDefault="00D206BA" w:rsidP="00C8624E">
            <w:pPr>
              <w:pStyle w:val="NoSpacing"/>
              <w:jc w:val="both"/>
              <w:rPr>
                <w:rFonts w:cstheme="minorHAnsi"/>
                <w:b/>
              </w:rPr>
            </w:pPr>
            <w:r w:rsidRPr="00D206BA">
              <w:rPr>
                <w:rFonts w:cstheme="minorHAnsi"/>
                <w:b/>
                <w:u w:val="single"/>
              </w:rPr>
              <w:t>Registered office</w:t>
            </w:r>
            <w:r w:rsidRPr="00D206BA">
              <w:rPr>
                <w:rFonts w:cstheme="minorHAnsi"/>
                <w:b/>
              </w:rPr>
              <w:t xml:space="preserve"> :- Srinivasa Tower, 1st Floor, Door No. 5, Old No.11, 2nd Lane, Cenatoph Road, Alwarpet, Teynampet, Tamil Nadu, Chennai – 600018</w:t>
            </w:r>
          </w:p>
          <w:p w:rsidR="00D206BA" w:rsidRPr="00D206BA" w:rsidRDefault="00D206BA" w:rsidP="00C8624E">
            <w:pPr>
              <w:pStyle w:val="NoSpacing"/>
              <w:jc w:val="both"/>
              <w:rPr>
                <w:rFonts w:cstheme="minorHAnsi"/>
                <w:b/>
              </w:rPr>
            </w:pPr>
            <w:r w:rsidRPr="00D206BA">
              <w:rPr>
                <w:rFonts w:cstheme="minorHAnsi"/>
                <w:b/>
              </w:rPr>
              <w:t>Phone No. 1800 102 4345</w:t>
            </w:r>
          </w:p>
          <w:p w:rsidR="00D206BA" w:rsidRPr="00D206BA" w:rsidRDefault="00D206BA" w:rsidP="00C8624E">
            <w:pPr>
              <w:pStyle w:val="NoSpacing"/>
              <w:jc w:val="both"/>
              <w:rPr>
                <w:rFonts w:cstheme="minorHAnsi"/>
                <w:b/>
              </w:rPr>
            </w:pPr>
            <w:r w:rsidRPr="00D206BA">
              <w:rPr>
                <w:rFonts w:cstheme="minorHAnsi"/>
                <w:b/>
              </w:rPr>
              <w:t xml:space="preserve">Website. </w:t>
            </w:r>
            <w:hyperlink r:id="rId8" w:history="1">
              <w:r w:rsidRPr="00D206BA">
                <w:rPr>
                  <w:rStyle w:val="Hyperlink"/>
                  <w:rFonts w:cstheme="minorHAnsi"/>
                  <w:b/>
                </w:rPr>
                <w:t>www.truhomefinance.in</w:t>
              </w:r>
            </w:hyperlink>
            <w:r w:rsidRPr="00D206BA">
              <w:rPr>
                <w:rFonts w:cstheme="minorHAnsi"/>
                <w:b/>
              </w:rPr>
              <w:t xml:space="preserve">   </w:t>
            </w:r>
          </w:p>
          <w:p w:rsidR="00D206BA" w:rsidRPr="00E54364" w:rsidRDefault="00D206BA" w:rsidP="00C8624E">
            <w:pPr>
              <w:pStyle w:val="NoSpacing"/>
              <w:jc w:val="both"/>
              <w:rPr>
                <w:rFonts w:asciiTheme="minorHAnsi" w:hAnsiTheme="minorHAnsi" w:cstheme="minorHAnsi"/>
                <w:b/>
                <w:sz w:val="16"/>
                <w:szCs w:val="16"/>
              </w:rPr>
            </w:pPr>
          </w:p>
        </w:tc>
      </w:tr>
    </w:tbl>
    <w:p w:rsidR="00885AC6" w:rsidRPr="00F13DF8" w:rsidRDefault="00D206BA" w:rsidP="00F13DF8">
      <w:pPr>
        <w:pStyle w:val="Default"/>
        <w:ind w:right="-279"/>
        <w:rPr>
          <w:color w:val="auto"/>
          <w:sz w:val="20"/>
          <w:szCs w:val="20"/>
        </w:rPr>
      </w:pPr>
      <w:r w:rsidRPr="00F13DF8">
        <w:rPr>
          <w:b/>
          <w:color w:val="auto"/>
          <w:sz w:val="20"/>
          <w:szCs w:val="20"/>
          <w:u w:val="single"/>
        </w:rPr>
        <w:t>Terms and Conditions for sale of assets of borrower accounts through online E-Auction</w:t>
      </w:r>
      <w:r w:rsidR="00F13DF8">
        <w:rPr>
          <w:b/>
          <w:color w:val="auto"/>
          <w:sz w:val="20"/>
          <w:szCs w:val="20"/>
          <w:u w:val="single"/>
        </w:rPr>
        <w:t xml:space="preserve"> u</w:t>
      </w:r>
      <w:r w:rsidRPr="00F13DF8">
        <w:rPr>
          <w:b/>
          <w:color w:val="auto"/>
          <w:sz w:val="20"/>
          <w:szCs w:val="20"/>
          <w:u w:val="single"/>
        </w:rPr>
        <w:t>nder</w:t>
      </w:r>
      <w:r w:rsidR="00F13DF8" w:rsidRPr="00F13DF8">
        <w:rPr>
          <w:b/>
          <w:color w:val="auto"/>
          <w:sz w:val="20"/>
          <w:szCs w:val="20"/>
          <w:u w:val="single"/>
        </w:rPr>
        <w:t xml:space="preserve"> </w:t>
      </w:r>
      <w:r w:rsidRPr="00F13DF8">
        <w:rPr>
          <w:b/>
          <w:color w:val="auto"/>
          <w:sz w:val="20"/>
          <w:szCs w:val="20"/>
          <w:u w:val="single"/>
        </w:rPr>
        <w:t>SARFAESI Act</w:t>
      </w:r>
    </w:p>
    <w:p w:rsidR="00885AC6" w:rsidRDefault="00885AC6" w:rsidP="00B34A29">
      <w:pPr>
        <w:pStyle w:val="Default"/>
        <w:rPr>
          <w:color w:val="auto"/>
          <w:sz w:val="22"/>
          <w:szCs w:val="22"/>
        </w:rPr>
      </w:pPr>
    </w:p>
    <w:p w:rsidR="00885AC6" w:rsidRPr="00AC655F" w:rsidRDefault="00885AC6" w:rsidP="00885AC6">
      <w:pPr>
        <w:pStyle w:val="NoSpacing1"/>
        <w:shd w:val="clear" w:color="auto" w:fill="D9D9D9"/>
        <w:tabs>
          <w:tab w:val="right" w:pos="9229"/>
        </w:tabs>
        <w:ind w:right="-203"/>
        <w:jc w:val="both"/>
        <w:rPr>
          <w:rFonts w:asciiTheme="minorHAnsi" w:hAnsiTheme="minorHAnsi" w:cstheme="minorHAnsi"/>
          <w:b/>
          <w:color w:val="000000" w:themeColor="text1"/>
        </w:rPr>
      </w:pPr>
      <w:r w:rsidRPr="00AC655F">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885AC6" w:rsidRPr="00AC655F" w:rsidTr="00C8624E">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rsidR="00885AC6" w:rsidRPr="00AC655F" w:rsidRDefault="00885AC6" w:rsidP="00C8624E">
            <w:pPr>
              <w:rPr>
                <w:rFonts w:asciiTheme="minorHAnsi" w:hAnsiTheme="minorHAnsi" w:cstheme="minorHAnsi"/>
                <w:b/>
                <w:color w:val="000000"/>
              </w:rPr>
            </w:pPr>
            <w:r w:rsidRPr="00AC655F">
              <w:rPr>
                <w:rFonts w:asciiTheme="minorHAnsi" w:hAnsiTheme="minorHAnsi" w:cstheme="minorHAnsi"/>
                <w:b/>
                <w:color w:val="000000"/>
              </w:rPr>
              <w:t>KARNATAKA</w:t>
            </w:r>
          </w:p>
        </w:tc>
      </w:tr>
      <w:tr w:rsidR="00885AC6" w:rsidRPr="00AC655F" w:rsidTr="00C8624E">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151215" w:rsidP="00C8624E">
            <w:pPr>
              <w:rPr>
                <w:rFonts w:asciiTheme="minorHAnsi" w:hAnsiTheme="minorHAnsi" w:cstheme="minorHAnsi"/>
                <w:b/>
                <w:color w:val="000000"/>
              </w:rPr>
            </w:pPr>
            <w:r>
              <w:rPr>
                <w:rFonts w:asciiTheme="minorHAnsi" w:hAnsiTheme="minorHAnsi" w:cstheme="minorHAnsi"/>
                <w:b/>
                <w:color w:val="000000"/>
              </w:rPr>
              <w:t>TUMKURU</w:t>
            </w:r>
          </w:p>
        </w:tc>
      </w:tr>
      <w:tr w:rsidR="00885AC6" w:rsidRPr="00AC655F" w:rsidTr="00C8624E">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Lan</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151215" w:rsidP="00C8624E">
            <w:pPr>
              <w:rPr>
                <w:rFonts w:asciiTheme="minorHAnsi" w:hAnsiTheme="minorHAnsi" w:cstheme="minorHAnsi"/>
                <w:lang w:val="en-IN" w:eastAsia="en-IN"/>
              </w:rPr>
            </w:pPr>
            <w:r>
              <w:rPr>
                <w:rFonts w:asciiTheme="minorHAnsi" w:hAnsiTheme="minorHAnsi" w:cstheme="minorHAnsi"/>
                <w:b/>
              </w:rPr>
              <w:t>SHLHTMKR0000117</w:t>
            </w:r>
          </w:p>
        </w:tc>
      </w:tr>
      <w:tr w:rsidR="00885AC6" w:rsidRPr="00AC655F" w:rsidTr="00C8624E">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151215" w:rsidP="00C8624E">
            <w:pPr>
              <w:jc w:val="both"/>
              <w:rPr>
                <w:rFonts w:asciiTheme="minorHAnsi" w:hAnsiTheme="minorHAnsi" w:cstheme="minorHAnsi"/>
                <w:b/>
              </w:rPr>
            </w:pPr>
            <w:r>
              <w:rPr>
                <w:rFonts w:asciiTheme="minorHAnsi" w:hAnsiTheme="minorHAnsi" w:cstheme="minorHAnsi"/>
                <w:b/>
              </w:rPr>
              <w:t>MR. SUJATHA G</w:t>
            </w:r>
          </w:p>
        </w:tc>
      </w:tr>
      <w:tr w:rsidR="00885AC6" w:rsidRPr="00AC655F" w:rsidTr="00C8624E">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rsidR="00885AC6" w:rsidRPr="00AC655F" w:rsidRDefault="00151215" w:rsidP="00C8624E">
            <w:pPr>
              <w:rPr>
                <w:rFonts w:asciiTheme="minorHAnsi" w:hAnsiTheme="minorHAnsi" w:cstheme="minorHAnsi"/>
                <w:b/>
                <w:color w:val="000000"/>
              </w:rPr>
            </w:pPr>
            <w:r>
              <w:rPr>
                <w:rFonts w:asciiTheme="minorHAnsi" w:hAnsiTheme="minorHAnsi" w:cstheme="minorHAnsi"/>
                <w:b/>
                <w:color w:val="000000"/>
              </w:rPr>
              <w:t>30-08</w:t>
            </w:r>
            <w:r w:rsidR="00885AC6" w:rsidRPr="00AC655F">
              <w:rPr>
                <w:rFonts w:asciiTheme="minorHAnsi" w:hAnsiTheme="minorHAnsi" w:cstheme="minorHAnsi"/>
                <w:b/>
                <w:color w:val="000000"/>
              </w:rPr>
              <w:t>-2025 (</w:t>
            </w:r>
            <w:r w:rsidR="00885AC6" w:rsidRPr="00AC655F">
              <w:rPr>
                <w:rFonts w:asciiTheme="minorHAnsi" w:hAnsiTheme="minorHAnsi" w:cstheme="minorHAnsi"/>
                <w:b/>
                <w:color w:val="000000" w:themeColor="text1"/>
              </w:rPr>
              <w:t>Business Standard &amp; Samyuktha Karnataka)</w:t>
            </w:r>
          </w:p>
        </w:tc>
      </w:tr>
      <w:tr w:rsidR="00885AC6" w:rsidRPr="00AC655F" w:rsidTr="00C8624E">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151215" w:rsidP="00C8624E">
            <w:pPr>
              <w:rPr>
                <w:rFonts w:asciiTheme="minorHAnsi" w:hAnsiTheme="minorHAnsi" w:cstheme="minorHAnsi"/>
                <w:b/>
                <w:color w:val="000000"/>
              </w:rPr>
            </w:pPr>
            <w:r>
              <w:rPr>
                <w:rFonts w:asciiTheme="minorHAnsi" w:hAnsiTheme="minorHAnsi" w:cstheme="minorHAnsi"/>
                <w:b/>
                <w:color w:val="000000"/>
              </w:rPr>
              <w:t>04-09</w:t>
            </w:r>
            <w:r w:rsidR="00885AC6" w:rsidRPr="00AC655F">
              <w:rPr>
                <w:rFonts w:asciiTheme="minorHAnsi" w:hAnsiTheme="minorHAnsi" w:cstheme="minorHAnsi"/>
                <w:b/>
                <w:color w:val="000000"/>
              </w:rPr>
              <w:t>-2025</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151215" w:rsidP="00C8624E">
            <w:pPr>
              <w:rPr>
                <w:rFonts w:asciiTheme="minorHAnsi" w:hAnsiTheme="minorHAnsi" w:cstheme="minorHAnsi"/>
                <w:b/>
                <w:color w:val="000000" w:themeColor="text1"/>
              </w:rPr>
            </w:pPr>
            <w:r>
              <w:rPr>
                <w:rFonts w:asciiTheme="minorHAnsi" w:hAnsiTheme="minorHAnsi" w:cstheme="minorHAnsi"/>
                <w:b/>
                <w:color w:val="000000" w:themeColor="text1"/>
              </w:rPr>
              <w:t>20-09</w:t>
            </w:r>
            <w:r w:rsidR="00885AC6" w:rsidRPr="00AC655F">
              <w:rPr>
                <w:rFonts w:asciiTheme="minorHAnsi" w:hAnsiTheme="minorHAnsi" w:cstheme="minorHAnsi"/>
                <w:b/>
                <w:color w:val="000000" w:themeColor="text1"/>
              </w:rPr>
              <w:t>-2025</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rsidR="00885AC6" w:rsidRPr="00AC655F" w:rsidRDefault="00151215" w:rsidP="00C8624E">
            <w:pPr>
              <w:ind w:right="-76"/>
              <w:rPr>
                <w:rFonts w:asciiTheme="minorHAnsi" w:hAnsiTheme="minorHAnsi" w:cstheme="minorHAnsi"/>
                <w:b/>
                <w:color w:val="000000" w:themeColor="text1"/>
              </w:rPr>
            </w:pPr>
            <w:r>
              <w:rPr>
                <w:rFonts w:asciiTheme="minorHAnsi" w:hAnsiTheme="minorHAnsi" w:cstheme="minorHAnsi"/>
                <w:b/>
                <w:color w:val="000000" w:themeColor="text1"/>
              </w:rPr>
              <w:t>87,03,75</w:t>
            </w:r>
            <w:r w:rsidR="00885AC6" w:rsidRPr="00AC655F">
              <w:rPr>
                <w:rFonts w:asciiTheme="minorHAnsi" w:hAnsiTheme="minorHAnsi" w:cstheme="minorHAnsi"/>
                <w:b/>
                <w:color w:val="000000" w:themeColor="text1"/>
              </w:rPr>
              <w:t>0</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151215" w:rsidP="00151215">
            <w:pPr>
              <w:rPr>
                <w:rFonts w:asciiTheme="minorHAnsi" w:hAnsiTheme="minorHAnsi" w:cstheme="minorHAnsi"/>
                <w:b/>
                <w:color w:val="000000" w:themeColor="text1"/>
              </w:rPr>
            </w:pPr>
            <w:r>
              <w:rPr>
                <w:rFonts w:asciiTheme="minorHAnsi" w:hAnsiTheme="minorHAnsi" w:cstheme="minorHAnsi"/>
                <w:b/>
                <w:color w:val="000000" w:themeColor="text1"/>
              </w:rPr>
              <w:t>8,70,375</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151215" w:rsidP="00C8624E">
            <w:pPr>
              <w:jc w:val="both"/>
              <w:rPr>
                <w:rFonts w:asciiTheme="minorHAnsi" w:hAnsiTheme="minorHAnsi" w:cstheme="minorHAnsi"/>
                <w:b/>
                <w:bCs/>
                <w:color w:val="000000"/>
              </w:rPr>
            </w:pPr>
            <w:r>
              <w:rPr>
                <w:rFonts w:asciiTheme="minorHAnsi" w:hAnsiTheme="minorHAnsi" w:cstheme="minorHAnsi"/>
                <w:b/>
                <w:bCs/>
                <w:color w:val="000000"/>
              </w:rPr>
              <w:t>03-10</w:t>
            </w:r>
            <w:r w:rsidR="00885AC6" w:rsidRPr="00AC655F">
              <w:rPr>
                <w:rFonts w:asciiTheme="minorHAnsi" w:hAnsiTheme="minorHAnsi" w:cstheme="minorHAnsi"/>
                <w:b/>
                <w:bCs/>
                <w:color w:val="000000"/>
              </w:rPr>
              <w:t>-2025</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885AC6" w:rsidP="00C8624E">
            <w:pPr>
              <w:jc w:val="both"/>
              <w:rPr>
                <w:rFonts w:asciiTheme="minorHAnsi" w:hAnsiTheme="minorHAnsi" w:cstheme="minorHAnsi"/>
                <w:b/>
                <w:bCs/>
                <w:color w:val="000000"/>
              </w:rPr>
            </w:pPr>
            <w:r w:rsidRPr="00AC655F">
              <w:rPr>
                <w:rFonts w:asciiTheme="minorHAnsi" w:hAnsiTheme="minorHAnsi" w:cstheme="minorHAnsi"/>
                <w:b/>
                <w:bCs/>
                <w:color w:val="000000"/>
              </w:rPr>
              <w:t>10,000</w:t>
            </w:r>
          </w:p>
        </w:tc>
      </w:tr>
    </w:tbl>
    <w:p w:rsidR="00885AC6" w:rsidRPr="00AC655F" w:rsidRDefault="00885AC6" w:rsidP="00885AC6">
      <w:pPr>
        <w:pStyle w:val="NoSpacing1"/>
        <w:shd w:val="clear" w:color="auto" w:fill="D9D9D9"/>
        <w:ind w:right="-203"/>
        <w:jc w:val="both"/>
        <w:rPr>
          <w:rFonts w:asciiTheme="minorHAnsi" w:hAnsiTheme="minorHAnsi" w:cstheme="minorHAnsi"/>
          <w:b/>
          <w:color w:val="000000" w:themeColor="text1"/>
        </w:rPr>
      </w:pPr>
    </w:p>
    <w:p w:rsidR="00885AC6" w:rsidRPr="00AC655F" w:rsidRDefault="00885AC6" w:rsidP="00885AC6">
      <w:pPr>
        <w:pStyle w:val="ListParagraph"/>
        <w:widowControl w:val="0"/>
        <w:numPr>
          <w:ilvl w:val="0"/>
          <w:numId w:val="5"/>
        </w:numPr>
        <w:tabs>
          <w:tab w:val="left" w:pos="426"/>
        </w:tabs>
        <w:autoSpaceDE w:val="0"/>
        <w:autoSpaceDN w:val="0"/>
        <w:spacing w:before="93"/>
        <w:ind w:left="426" w:hanging="426"/>
        <w:jc w:val="both"/>
        <w:rPr>
          <w:rFonts w:asciiTheme="minorHAnsi" w:hAnsiTheme="minorHAnsi" w:cstheme="minorHAnsi"/>
          <w:b/>
          <w:u w:val="single"/>
        </w:rPr>
      </w:pPr>
      <w:r w:rsidRPr="00AC655F">
        <w:rPr>
          <w:rFonts w:asciiTheme="minorHAnsi" w:hAnsiTheme="minorHAnsi" w:cstheme="minorHAnsi"/>
          <w:b/>
          <w:color w:val="000000"/>
        </w:rPr>
        <w:t xml:space="preserve"> </w:t>
      </w: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rsidR="00885AC6" w:rsidRPr="00AC655F" w:rsidRDefault="00885AC6" w:rsidP="00885AC6">
      <w:pPr>
        <w:pStyle w:val="ListParagraph"/>
        <w:widowControl w:val="0"/>
        <w:numPr>
          <w:ilvl w:val="1"/>
          <w:numId w:val="5"/>
        </w:numPr>
        <w:tabs>
          <w:tab w:val="left" w:pos="709"/>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Default="00885AC6" w:rsidP="00885AC6">
      <w:pPr>
        <w:pStyle w:val="ListParagraph"/>
        <w:widowControl w:val="0"/>
        <w:numPr>
          <w:ilvl w:val="0"/>
          <w:numId w:val="5"/>
        </w:numPr>
        <w:tabs>
          <w:tab w:val="left" w:pos="426"/>
          <w:tab w:val="left" w:pos="2301"/>
        </w:tabs>
        <w:autoSpaceDE w:val="0"/>
        <w:autoSpaceDN w:val="0"/>
        <w:ind w:left="426" w:hanging="426"/>
        <w:jc w:val="both"/>
        <w:rPr>
          <w:rFonts w:asciiTheme="minorHAnsi" w:hAnsiTheme="minorHAnsi" w:cstheme="minorHAnsi"/>
          <w:b/>
        </w:rPr>
      </w:pPr>
      <w:r w:rsidRPr="00AC655F">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13DF8"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Tr="00F13DF8">
        <w:tc>
          <w:tcPr>
            <w:tcW w:w="9468" w:type="dxa"/>
            <w:gridSpan w:val="3"/>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F13DF8" w:rsidTr="00F13DF8">
        <w:trPr>
          <w:trHeight w:val="773"/>
        </w:trPr>
        <w:tc>
          <w:tcPr>
            <w:tcW w:w="3368"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Tr="00F13DF8">
        <w:tc>
          <w:tcPr>
            <w:tcW w:w="3368"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F13DF8"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F13DF8" w:rsidRDefault="00F13DF8" w:rsidP="00F13DF8">
      <w:pPr>
        <w:pStyle w:val="Default"/>
        <w:ind w:right="-279"/>
        <w:rPr>
          <w:color w:val="auto"/>
          <w:sz w:val="20"/>
          <w:szCs w:val="20"/>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F13DF8" w:rsidRP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rsidR="00885AC6" w:rsidRPr="00151215"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(Formerly </w:t>
      </w:r>
      <w:r w:rsidRPr="00151215">
        <w:rPr>
          <w:rFonts w:asciiTheme="minorHAnsi" w:hAnsiTheme="minorHAnsi" w:cstheme="minorHAnsi"/>
          <w:b/>
        </w:rPr>
        <w:t>Shriram Housing Finance Limited), (hereinafter referred to as “</w:t>
      </w:r>
      <w:r w:rsidRPr="00151215">
        <w:rPr>
          <w:rFonts w:asciiTheme="minorHAnsi" w:hAnsiTheme="minorHAnsi" w:cstheme="minorHAnsi"/>
          <w:b/>
          <w:spacing w:val="-11"/>
        </w:rPr>
        <w:t>Truhome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The Authorised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AC655F">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ListParagraph"/>
        <w:widowControl w:val="0"/>
        <w:numPr>
          <w:ilvl w:val="0"/>
          <w:numId w:val="5"/>
        </w:numPr>
        <w:tabs>
          <w:tab w:val="left" w:pos="426"/>
        </w:tabs>
        <w:autoSpaceDE w:val="0"/>
        <w:autoSpaceDN w:val="0"/>
        <w:ind w:left="426" w:hanging="426"/>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rsidR="00885AC6" w:rsidRPr="00AC655F" w:rsidRDefault="00885AC6" w:rsidP="00885AC6">
      <w:pPr>
        <w:pStyle w:val="ListParagraph"/>
        <w:widowControl w:val="0"/>
        <w:numPr>
          <w:ilvl w:val="1"/>
          <w:numId w:val="5"/>
        </w:numPr>
        <w:tabs>
          <w:tab w:val="left" w:pos="426"/>
        </w:tabs>
        <w:autoSpaceDE w:val="0"/>
        <w:autoSpaceDN w:val="0"/>
        <w:ind w:left="426" w:hanging="284"/>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Authorised Officer with prior appointment.  </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physical nature, condition, extent, etc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rsidR="00F13DF8" w:rsidRPr="000F463B" w:rsidRDefault="00885AC6" w:rsidP="000959A2">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0F463B">
        <w:rPr>
          <w:rFonts w:asciiTheme="minorHAnsi" w:hAnsiTheme="minorHAnsi" w:cstheme="minorHAnsi"/>
          <w:b/>
        </w:rPr>
        <w:t>Bidders are bound by the principle of caveat emptor (Buyer Beware).</w:t>
      </w: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Tr="00C8624E">
        <w:tc>
          <w:tcPr>
            <w:tcW w:w="9468" w:type="dxa"/>
            <w:gridSpan w:val="3"/>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F13DF8" w:rsidTr="00C8624E">
        <w:trPr>
          <w:trHeight w:val="773"/>
        </w:trPr>
        <w:tc>
          <w:tcPr>
            <w:tcW w:w="3368"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Tr="00C8624E">
        <w:tc>
          <w:tcPr>
            <w:tcW w:w="3368"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F13DF8" w:rsidRDefault="00F13DF8" w:rsidP="000F463B">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rsidR="00F13DF8" w:rsidRPr="00F13DF8" w:rsidRDefault="00885AC6" w:rsidP="001A5A0D">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F13DF8">
        <w:rPr>
          <w:rFonts w:asciiTheme="minorHAnsi" w:hAnsiTheme="minorHAnsi" w:cstheme="minorHAnsi"/>
          <w:b/>
        </w:rPr>
        <w:t xml:space="preserve">Bidders may inspect and verify the title deeds and other documents relating to the property available with The </w:t>
      </w:r>
      <w:r w:rsidRPr="00151215">
        <w:rPr>
          <w:rFonts w:asciiTheme="minorHAnsi" w:hAnsiTheme="minorHAnsi" w:cstheme="minorHAnsi"/>
          <w:b/>
          <w:spacing w:val="-11"/>
        </w:rPr>
        <w:t>Truhome Finance Limited.</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r w:rsidRPr="00AC655F">
        <w:rPr>
          <w:rFonts w:asciiTheme="minorHAnsi" w:hAnsiTheme="minorHAnsi" w:cstheme="minorHAnsi"/>
          <w:b/>
        </w:rPr>
        <w:t>alongwith the 10 % of emd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Original Identity Document copy of which is submitted along with the bid form must be produced on</w:t>
      </w:r>
      <w:r w:rsidRPr="00AC655F">
        <w:rPr>
          <w:rFonts w:asciiTheme="minorHAnsi" w:hAnsiTheme="minorHAnsi" w:cstheme="minorHAnsi"/>
          <w:b/>
          <w:spacing w:val="-1"/>
        </w:rPr>
        <w:t xml:space="preserve"> </w:t>
      </w:r>
      <w:r w:rsidRPr="00AC655F">
        <w:rPr>
          <w:rFonts w:asciiTheme="minorHAnsi" w:hAnsiTheme="minorHAnsi" w:cstheme="minorHAnsi"/>
          <w:b/>
        </w:rPr>
        <w:t>demand.</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9"/>
        <w:ind w:left="426" w:hanging="284"/>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r w:rsidRPr="00AC655F">
        <w:rPr>
          <w:rFonts w:asciiTheme="minorHAnsi" w:hAnsiTheme="minorHAnsi" w:cstheme="minorHAnsi"/>
          <w:b/>
        </w:rPr>
        <w:t>challan</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rsidR="00885AC6" w:rsidRPr="00AC655F" w:rsidRDefault="00885AC6" w:rsidP="00885AC6">
      <w:pPr>
        <w:pStyle w:val="ListParagraph"/>
        <w:widowControl w:val="0"/>
        <w:numPr>
          <w:ilvl w:val="1"/>
          <w:numId w:val="5"/>
        </w:numPr>
        <w:tabs>
          <w:tab w:val="left" w:pos="426"/>
          <w:tab w:val="left" w:pos="2300"/>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rsidR="00885AC6"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EMD, either in part or in full, is liable for forfeiture in case of</w:t>
      </w:r>
      <w:r w:rsidRPr="00AC655F">
        <w:rPr>
          <w:rFonts w:asciiTheme="minorHAnsi" w:hAnsiTheme="minorHAnsi" w:cstheme="minorHAnsi"/>
          <w:b/>
          <w:spacing w:val="-8"/>
        </w:rPr>
        <w:t xml:space="preserve"> </w:t>
      </w:r>
      <w:r w:rsidRPr="00AC655F">
        <w:rPr>
          <w:rFonts w:asciiTheme="minorHAnsi" w:hAnsiTheme="minorHAnsi" w:cstheme="minorHAnsi"/>
          <w:b/>
        </w:rPr>
        <w:t>default.</w:t>
      </w: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r>
        <w:rPr>
          <w:rFonts w:asciiTheme="minorHAnsi" w:hAnsiTheme="minorHAnsi" w:cstheme="minorHAnsi"/>
          <w:b/>
        </w:rPr>
        <w:tab/>
      </w:r>
    </w:p>
    <w:p w:rsidR="00910E1A" w:rsidRPr="00910E1A" w:rsidRDefault="00910E1A" w:rsidP="000F463B">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bidders shall increase their bids in multiplies of the amount specified in the public sale notice/Terms and condition of</w:t>
      </w:r>
      <w:r w:rsidRPr="00AC655F">
        <w:rPr>
          <w:rFonts w:asciiTheme="minorHAnsi" w:hAnsiTheme="minorHAnsi" w:cstheme="minorHAnsi"/>
          <w:b/>
          <w:spacing w:val="-1"/>
        </w:rPr>
        <w:t xml:space="preserve"> </w:t>
      </w:r>
      <w:r w:rsidRPr="00AC655F">
        <w:rPr>
          <w:rFonts w:asciiTheme="minorHAnsi" w:hAnsiTheme="minorHAnsi" w:cstheme="minorHAnsi"/>
          <w:b/>
        </w:rPr>
        <w:t>Sale.</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rsidR="00885AC6"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 complaint on time-factor or paucity of time for bidding will not be</w:t>
      </w:r>
      <w:r w:rsidRPr="00AC655F">
        <w:rPr>
          <w:rFonts w:asciiTheme="minorHAnsi" w:hAnsiTheme="minorHAnsi" w:cstheme="minorHAnsi"/>
          <w:b/>
          <w:spacing w:val="-10"/>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rsidR="00885AC6" w:rsidRPr="00151215" w:rsidRDefault="00885AC6" w:rsidP="009A74BA">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910E1A">
        <w:rPr>
          <w:rFonts w:asciiTheme="minorHAnsi" w:hAnsiTheme="minorHAnsi" w:cstheme="minorHAnsi"/>
          <w:b/>
        </w:rPr>
        <w:t xml:space="preserve">Bidders may, subject to conditions of online service provider, may avail pre-auction training. The prospective qualified bidders may </w:t>
      </w:r>
      <w:r w:rsidRPr="00151215">
        <w:rPr>
          <w:rFonts w:asciiTheme="minorHAnsi" w:hAnsiTheme="minorHAnsi" w:cstheme="minorHAnsi"/>
          <w:b/>
        </w:rPr>
        <w:t xml:space="preserve">contact Authorized Officer of Truhome Finance Limited as mentioned above. </w:t>
      </w:r>
    </w:p>
    <w:p w:rsidR="00885AC6" w:rsidRPr="00151215"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151215">
        <w:rPr>
          <w:rFonts w:asciiTheme="minorHAnsi" w:hAnsiTheme="minorHAnsi" w:cstheme="minorHAnsi"/>
          <w:b/>
        </w:rPr>
        <w:t>Highest bidder will be declared the successful bidder and sale will be confirmed in his favour</w:t>
      </w:r>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Truhome Finance Limited. </w:t>
      </w:r>
    </w:p>
    <w:p w:rsidR="00885AC6" w:rsidRPr="00910E1A"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Highest </w:t>
      </w:r>
      <w:r w:rsidRPr="00AC655F">
        <w:rPr>
          <w:rFonts w:asciiTheme="minorHAnsi" w:hAnsiTheme="minorHAnsi" w:cstheme="minorHAnsi"/>
          <w:b/>
          <w:spacing w:val="3"/>
        </w:rPr>
        <w:t xml:space="preserve">bid will be </w:t>
      </w:r>
      <w:r w:rsidRPr="00AC655F">
        <w:rPr>
          <w:rFonts w:asciiTheme="minorHAnsi" w:hAnsiTheme="minorHAnsi" w:cstheme="minorHAnsi"/>
          <w:b/>
          <w:spacing w:val="5"/>
        </w:rPr>
        <w:t xml:space="preserve">provisionally accepted </w:t>
      </w:r>
      <w:r w:rsidRPr="00AC655F">
        <w:rPr>
          <w:rFonts w:asciiTheme="minorHAnsi" w:hAnsiTheme="minorHAnsi" w:cstheme="minorHAnsi"/>
          <w:b/>
          <w:spacing w:val="3"/>
        </w:rPr>
        <w:t xml:space="preserve">on </w:t>
      </w:r>
      <w:r w:rsidRPr="00AC655F">
        <w:rPr>
          <w:rFonts w:asciiTheme="minorHAnsi" w:hAnsiTheme="minorHAnsi" w:cstheme="minorHAnsi"/>
          <w:b/>
          <w:spacing w:val="5"/>
        </w:rPr>
        <w:t xml:space="preserve">“subject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approval” basis and the highest bidder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not </w:t>
      </w:r>
      <w:r w:rsidRPr="00AC655F">
        <w:rPr>
          <w:rFonts w:asciiTheme="minorHAnsi" w:hAnsiTheme="minorHAnsi" w:cstheme="minorHAnsi"/>
          <w:b/>
          <w:spacing w:val="4"/>
        </w:rPr>
        <w:t xml:space="preserve">have any </w:t>
      </w:r>
      <w:r w:rsidRPr="00AC655F">
        <w:rPr>
          <w:rFonts w:asciiTheme="minorHAnsi" w:hAnsiTheme="minorHAnsi" w:cstheme="minorHAnsi"/>
          <w:b/>
          <w:spacing w:val="5"/>
        </w:rPr>
        <w:t xml:space="preserve">right/title </w:t>
      </w:r>
      <w:r w:rsidRPr="00AC655F">
        <w:rPr>
          <w:rFonts w:asciiTheme="minorHAnsi" w:hAnsiTheme="minorHAnsi" w:cstheme="minorHAnsi"/>
          <w:b/>
          <w:spacing w:val="3"/>
        </w:rPr>
        <w:t xml:space="preserve">over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property </w:t>
      </w:r>
      <w:r w:rsidRPr="00AC655F">
        <w:rPr>
          <w:rFonts w:asciiTheme="minorHAnsi" w:hAnsiTheme="minorHAnsi" w:cstheme="minorHAnsi"/>
          <w:b/>
          <w:spacing w:val="4"/>
        </w:rPr>
        <w:t xml:space="preserve">until the sale </w:t>
      </w:r>
      <w:r w:rsidRPr="00AC655F">
        <w:rPr>
          <w:rFonts w:asciiTheme="minorHAnsi" w:hAnsiTheme="minorHAnsi" w:cstheme="minorHAnsi"/>
          <w:b/>
        </w:rPr>
        <w:t xml:space="preserve">is </w:t>
      </w:r>
      <w:r w:rsidRPr="00AC655F">
        <w:rPr>
          <w:rFonts w:asciiTheme="minorHAnsi" w:hAnsiTheme="minorHAnsi" w:cstheme="minorHAnsi"/>
          <w:b/>
          <w:spacing w:val="5"/>
        </w:rPr>
        <w:t xml:space="preserve">confirmed </w:t>
      </w:r>
      <w:r w:rsidRPr="00AC655F">
        <w:rPr>
          <w:rFonts w:asciiTheme="minorHAnsi" w:hAnsiTheme="minorHAnsi" w:cstheme="minorHAnsi"/>
          <w:b/>
          <w:spacing w:val="3"/>
        </w:rPr>
        <w:t xml:space="preserve">by </w:t>
      </w:r>
      <w:r w:rsidRPr="00AC655F">
        <w:rPr>
          <w:rFonts w:asciiTheme="minorHAnsi" w:hAnsiTheme="minorHAnsi" w:cstheme="minorHAnsi"/>
          <w:b/>
          <w:spacing w:val="4"/>
        </w:rPr>
        <w:t>the Authorized</w:t>
      </w:r>
      <w:r w:rsidRPr="00AC655F">
        <w:rPr>
          <w:rFonts w:asciiTheme="minorHAnsi" w:hAnsiTheme="minorHAnsi" w:cstheme="minorHAnsi"/>
          <w:b/>
          <w:spacing w:val="34"/>
        </w:rPr>
        <w:t xml:space="preserve"> </w:t>
      </w:r>
      <w:r w:rsidRPr="00AC655F">
        <w:rPr>
          <w:rFonts w:asciiTheme="minorHAnsi" w:hAnsiTheme="minorHAnsi" w:cstheme="minorHAnsi"/>
          <w:b/>
          <w:spacing w:val="4"/>
        </w:rPr>
        <w:t>Officer.</w:t>
      </w:r>
    </w:p>
    <w:p w:rsidR="00910E1A" w:rsidRP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P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pStyle w:val="Default"/>
        <w:ind w:right="-279"/>
        <w:rPr>
          <w:b/>
          <w:color w:val="auto"/>
          <w:sz w:val="20"/>
          <w:szCs w:val="20"/>
          <w:u w:val="single"/>
        </w:rPr>
      </w:pPr>
    </w:p>
    <w:p w:rsidR="00910E1A" w:rsidRDefault="00910E1A" w:rsidP="00910E1A">
      <w:pPr>
        <w:pStyle w:val="Default"/>
        <w:ind w:right="-279"/>
        <w:rPr>
          <w:b/>
          <w:color w:val="auto"/>
          <w:sz w:val="20"/>
          <w:szCs w:val="20"/>
          <w:u w:val="single"/>
        </w:rPr>
      </w:pPr>
    </w:p>
    <w:p w:rsidR="000F463B" w:rsidRDefault="000F463B" w:rsidP="00910E1A">
      <w:pPr>
        <w:pStyle w:val="Default"/>
        <w:ind w:right="-279"/>
        <w:rPr>
          <w:b/>
          <w:color w:val="auto"/>
          <w:sz w:val="20"/>
          <w:szCs w:val="20"/>
          <w:u w:val="single"/>
        </w:rPr>
      </w:pPr>
    </w:p>
    <w:p w:rsidR="000F463B" w:rsidRDefault="000F463B" w:rsidP="00910E1A">
      <w:pPr>
        <w:pStyle w:val="Default"/>
        <w:ind w:right="-279"/>
        <w:rPr>
          <w:b/>
          <w:color w:val="auto"/>
          <w:sz w:val="20"/>
          <w:szCs w:val="20"/>
          <w:u w:val="single"/>
        </w:rPr>
      </w:pPr>
    </w:p>
    <w:p w:rsidR="00910E1A" w:rsidRDefault="00910E1A" w:rsidP="00910E1A">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910E1A" w:rsidRP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All intimations to bidders/auction purchaser will be primarily through e-mail by the auction service provider/</w:t>
      </w:r>
      <w:r w:rsidRPr="00151215">
        <w:rPr>
          <w:rFonts w:asciiTheme="minorHAnsi" w:hAnsiTheme="minorHAnsi" w:cstheme="minorHAnsi"/>
          <w:b/>
        </w:rPr>
        <w:t>The Truhome Finance Limited. Date of sending e-mail will be considered as date of intimation. If</w:t>
      </w:r>
      <w:r w:rsidRPr="00151215">
        <w:rPr>
          <w:rFonts w:asciiTheme="minorHAnsi" w:hAnsiTheme="minorHAnsi" w:cstheme="minorHAnsi"/>
          <w:b/>
          <w:spacing w:val="-3"/>
        </w:rPr>
        <w:t xml:space="preserve"> </w:t>
      </w:r>
      <w:r w:rsidRPr="00151215">
        <w:rPr>
          <w:rFonts w:asciiTheme="minorHAnsi" w:hAnsiTheme="minorHAnsi" w:cstheme="minorHAnsi"/>
          <w:b/>
        </w:rPr>
        <w:t>no</w:t>
      </w:r>
      <w:r w:rsidRPr="00151215">
        <w:rPr>
          <w:rFonts w:asciiTheme="minorHAnsi" w:hAnsiTheme="minorHAnsi" w:cstheme="minorHAnsi"/>
          <w:b/>
          <w:spacing w:val="-5"/>
        </w:rPr>
        <w:t xml:space="preserve"> </w:t>
      </w:r>
      <w:r w:rsidRPr="00151215">
        <w:rPr>
          <w:rFonts w:asciiTheme="minorHAnsi" w:hAnsiTheme="minorHAnsi" w:cstheme="minorHAnsi"/>
          <w:b/>
        </w:rPr>
        <w:t>intimation</w:t>
      </w:r>
      <w:r w:rsidRPr="00151215">
        <w:rPr>
          <w:rFonts w:asciiTheme="minorHAnsi" w:hAnsiTheme="minorHAnsi" w:cstheme="minorHAnsi"/>
          <w:b/>
          <w:spacing w:val="-5"/>
        </w:rPr>
        <w:t xml:space="preserve"> </w:t>
      </w:r>
      <w:r w:rsidRPr="00151215">
        <w:rPr>
          <w:rFonts w:asciiTheme="minorHAnsi" w:hAnsiTheme="minorHAnsi" w:cstheme="minorHAnsi"/>
          <w:b/>
        </w:rPr>
        <w:t>reaches,</w:t>
      </w:r>
      <w:r w:rsidRPr="00151215">
        <w:rPr>
          <w:rFonts w:asciiTheme="minorHAnsi" w:hAnsiTheme="minorHAnsi" w:cstheme="minorHAnsi"/>
          <w:b/>
          <w:spacing w:val="-4"/>
        </w:rPr>
        <w:t xml:space="preserve"> </w:t>
      </w:r>
      <w:r w:rsidRPr="00151215">
        <w:rPr>
          <w:rFonts w:asciiTheme="minorHAnsi" w:hAnsiTheme="minorHAnsi" w:cstheme="minorHAnsi"/>
          <w:b/>
        </w:rPr>
        <w:t>bidders</w:t>
      </w:r>
      <w:r w:rsidRPr="00151215">
        <w:rPr>
          <w:rFonts w:asciiTheme="minorHAnsi" w:hAnsiTheme="minorHAnsi" w:cstheme="minorHAnsi"/>
          <w:b/>
          <w:spacing w:val="-3"/>
        </w:rPr>
        <w:t xml:space="preserve"> </w:t>
      </w:r>
      <w:r w:rsidRPr="00151215">
        <w:rPr>
          <w:rFonts w:asciiTheme="minorHAnsi" w:hAnsiTheme="minorHAnsi" w:cstheme="minorHAnsi"/>
          <w:b/>
        </w:rPr>
        <w:t>are</w:t>
      </w:r>
      <w:r w:rsidRPr="00151215">
        <w:rPr>
          <w:rFonts w:asciiTheme="minorHAnsi" w:hAnsiTheme="minorHAnsi" w:cstheme="minorHAnsi"/>
          <w:b/>
          <w:spacing w:val="-4"/>
        </w:rPr>
        <w:t xml:space="preserve"> </w:t>
      </w:r>
      <w:r w:rsidRPr="00151215">
        <w:rPr>
          <w:rFonts w:asciiTheme="minorHAnsi" w:hAnsiTheme="minorHAnsi" w:cstheme="minorHAnsi"/>
          <w:b/>
        </w:rPr>
        <w:t>expected</w:t>
      </w:r>
      <w:r w:rsidRPr="00151215">
        <w:rPr>
          <w:rFonts w:asciiTheme="minorHAnsi" w:hAnsiTheme="minorHAnsi" w:cstheme="minorHAnsi"/>
          <w:b/>
          <w:spacing w:val="-6"/>
        </w:rPr>
        <w:t xml:space="preserve"> </w:t>
      </w:r>
      <w:r w:rsidRPr="00151215">
        <w:rPr>
          <w:rFonts w:asciiTheme="minorHAnsi" w:hAnsiTheme="minorHAnsi" w:cstheme="minorHAnsi"/>
          <w:b/>
        </w:rPr>
        <w:t>to</w:t>
      </w:r>
      <w:r w:rsidRPr="00151215">
        <w:rPr>
          <w:rFonts w:asciiTheme="minorHAnsi" w:hAnsiTheme="minorHAnsi" w:cstheme="minorHAnsi"/>
          <w:b/>
          <w:spacing w:val="-5"/>
        </w:rPr>
        <w:t xml:space="preserve"> </w:t>
      </w:r>
      <w:r w:rsidRPr="00151215">
        <w:rPr>
          <w:rFonts w:asciiTheme="minorHAnsi" w:hAnsiTheme="minorHAnsi" w:cstheme="minorHAnsi"/>
          <w:b/>
        </w:rPr>
        <w:t>take</w:t>
      </w:r>
      <w:r w:rsidRPr="00151215">
        <w:rPr>
          <w:rFonts w:asciiTheme="minorHAnsi" w:hAnsiTheme="minorHAnsi" w:cstheme="minorHAnsi"/>
          <w:b/>
          <w:spacing w:val="-5"/>
        </w:rPr>
        <w:t xml:space="preserve"> </w:t>
      </w:r>
      <w:r w:rsidRPr="00151215">
        <w:rPr>
          <w:rFonts w:asciiTheme="minorHAnsi" w:hAnsiTheme="minorHAnsi" w:cstheme="minorHAnsi"/>
          <w:b/>
        </w:rPr>
        <w:t>efforts</w:t>
      </w:r>
      <w:r w:rsidRPr="00151215">
        <w:rPr>
          <w:rFonts w:asciiTheme="minorHAnsi" w:hAnsiTheme="minorHAnsi" w:cstheme="minorHAnsi"/>
          <w:b/>
          <w:spacing w:val="-3"/>
        </w:rPr>
        <w:t xml:space="preserve"> </w:t>
      </w:r>
      <w:r w:rsidRPr="00151215">
        <w:rPr>
          <w:rFonts w:asciiTheme="minorHAnsi" w:hAnsiTheme="minorHAnsi" w:cstheme="minorHAnsi"/>
          <w:b/>
        </w:rPr>
        <w:t>to</w:t>
      </w:r>
      <w:r w:rsidRPr="00151215">
        <w:rPr>
          <w:rFonts w:asciiTheme="minorHAnsi" w:hAnsiTheme="minorHAnsi" w:cstheme="minorHAnsi"/>
          <w:b/>
          <w:spacing w:val="-5"/>
        </w:rPr>
        <w:t xml:space="preserve"> </w:t>
      </w:r>
      <w:r w:rsidRPr="00151215">
        <w:rPr>
          <w:rFonts w:asciiTheme="minorHAnsi" w:hAnsiTheme="minorHAnsi" w:cstheme="minorHAnsi"/>
          <w:b/>
        </w:rPr>
        <w:t>find</w:t>
      </w:r>
      <w:r w:rsidRPr="00151215">
        <w:rPr>
          <w:rFonts w:asciiTheme="minorHAnsi" w:hAnsiTheme="minorHAnsi" w:cstheme="minorHAnsi"/>
          <w:b/>
          <w:spacing w:val="-5"/>
        </w:rPr>
        <w:t xml:space="preserve"> </w:t>
      </w:r>
      <w:r w:rsidRPr="00151215">
        <w:rPr>
          <w:rFonts w:asciiTheme="minorHAnsi" w:hAnsiTheme="minorHAnsi" w:cstheme="minorHAnsi"/>
          <w:b/>
        </w:rPr>
        <w:t>out</w:t>
      </w:r>
      <w:r w:rsidRPr="00151215">
        <w:rPr>
          <w:rFonts w:asciiTheme="minorHAnsi" w:hAnsiTheme="minorHAnsi" w:cstheme="minorHAnsi"/>
          <w:b/>
          <w:spacing w:val="-4"/>
        </w:rPr>
        <w:t xml:space="preserve"> </w:t>
      </w:r>
      <w:r w:rsidRPr="00151215">
        <w:rPr>
          <w:rFonts w:asciiTheme="minorHAnsi" w:hAnsiTheme="minorHAnsi" w:cstheme="minorHAnsi"/>
          <w:b/>
        </w:rPr>
        <w:t>status from</w:t>
      </w:r>
      <w:r w:rsidRPr="00151215">
        <w:rPr>
          <w:rFonts w:asciiTheme="minorHAnsi" w:hAnsiTheme="minorHAnsi" w:cstheme="minorHAnsi"/>
          <w:b/>
          <w:spacing w:val="-3"/>
        </w:rPr>
        <w:t xml:space="preserve"> </w:t>
      </w:r>
      <w:r w:rsidRPr="00151215">
        <w:rPr>
          <w:rFonts w:asciiTheme="minorHAnsi" w:hAnsiTheme="minorHAnsi" w:cstheme="minorHAnsi"/>
          <w:b/>
        </w:rPr>
        <w:t>The Truhome Finance Limited Non</w:t>
      </w:r>
      <w:r w:rsidRPr="00AC655F">
        <w:rPr>
          <w:rFonts w:asciiTheme="minorHAnsi" w:hAnsiTheme="minorHAnsi" w:cstheme="minorHAnsi"/>
          <w:b/>
        </w:rPr>
        <w:t>-receipt of intimation should not be an excuse for</w:t>
      </w:r>
      <w:r w:rsidRPr="00AC655F">
        <w:rPr>
          <w:rFonts w:asciiTheme="minorHAnsi" w:hAnsiTheme="minorHAnsi" w:cstheme="minorHAnsi"/>
          <w:b/>
          <w:spacing w:val="-13"/>
        </w:rPr>
        <w:t xml:space="preserve"> </w:t>
      </w:r>
      <w:r w:rsidRPr="00AC655F">
        <w:rPr>
          <w:rFonts w:asciiTheme="minorHAnsi" w:hAnsiTheme="minorHAnsi" w:cstheme="minorHAnsi"/>
          <w:b/>
        </w:rPr>
        <w:t>default/non-payment.</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The balance amount of purchase money shall be paid on or before the 15</w:t>
      </w:r>
      <w:r w:rsidRPr="00AC655F">
        <w:rPr>
          <w:rFonts w:asciiTheme="minorHAnsi" w:hAnsiTheme="minorHAnsi" w:cstheme="minorHAnsi"/>
          <w:b/>
          <w:position w:val="6"/>
        </w:rPr>
        <w:t xml:space="preserve">th </w:t>
      </w:r>
      <w:r w:rsidRPr="00AC655F">
        <w:rPr>
          <w:rFonts w:asciiTheme="minorHAnsi" w:hAnsiTheme="minorHAnsi" w:cstheme="minorHAnsi"/>
          <w:b/>
        </w:rPr>
        <w:t>(Fifteenth) day</w:t>
      </w:r>
      <w:r w:rsidRPr="00AC655F">
        <w:rPr>
          <w:rFonts w:asciiTheme="minorHAnsi" w:hAnsiTheme="minorHAnsi" w:cstheme="minorHAnsi"/>
          <w:b/>
          <w:spacing w:val="-8"/>
        </w:rPr>
        <w:t xml:space="preserve"> </w:t>
      </w:r>
      <w:r w:rsidRPr="00AC655F">
        <w:rPr>
          <w:rFonts w:asciiTheme="minorHAnsi" w:hAnsiTheme="minorHAnsi" w:cstheme="minorHAnsi"/>
          <w:b/>
        </w:rPr>
        <w:t>from the</w:t>
      </w:r>
      <w:r w:rsidRPr="00AC655F">
        <w:rPr>
          <w:rFonts w:asciiTheme="minorHAnsi" w:hAnsiTheme="minorHAnsi" w:cstheme="minorHAnsi"/>
          <w:b/>
          <w:spacing w:val="-5"/>
        </w:rPr>
        <w:t xml:space="preserve"> </w:t>
      </w:r>
      <w:r w:rsidRPr="00AC655F">
        <w:rPr>
          <w:rFonts w:asciiTheme="minorHAnsi" w:hAnsiTheme="minorHAnsi" w:cstheme="minorHAnsi"/>
          <w:b/>
        </w:rPr>
        <w:t>date</w:t>
      </w:r>
      <w:r w:rsidRPr="00AC655F">
        <w:rPr>
          <w:rFonts w:asciiTheme="minorHAnsi" w:hAnsiTheme="minorHAnsi" w:cstheme="minorHAnsi"/>
          <w:b/>
          <w:spacing w:val="-5"/>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4"/>
        </w:rPr>
        <w:t xml:space="preserve"> </w:t>
      </w:r>
      <w:r w:rsidRPr="00AC655F">
        <w:rPr>
          <w:rFonts w:asciiTheme="minorHAnsi" w:hAnsiTheme="minorHAnsi" w:cstheme="minorHAnsi"/>
          <w:b/>
        </w:rPr>
        <w:t>or</w:t>
      </w:r>
      <w:r w:rsidRPr="00AC655F">
        <w:rPr>
          <w:rFonts w:asciiTheme="minorHAnsi" w:hAnsiTheme="minorHAnsi" w:cstheme="minorHAnsi"/>
          <w:b/>
          <w:spacing w:val="-2"/>
        </w:rPr>
        <w:t xml:space="preserve"> </w:t>
      </w:r>
      <w:r w:rsidRPr="00AC655F">
        <w:rPr>
          <w:rFonts w:asciiTheme="minorHAnsi" w:hAnsiTheme="minorHAnsi" w:cstheme="minorHAnsi"/>
          <w:b/>
        </w:rPr>
        <w:t>within</w:t>
      </w:r>
      <w:r w:rsidRPr="00AC655F">
        <w:rPr>
          <w:rFonts w:asciiTheme="minorHAnsi" w:hAnsiTheme="minorHAnsi" w:cstheme="minorHAnsi"/>
          <w:b/>
          <w:spacing w:val="-5"/>
        </w:rPr>
        <w:t xml:space="preserve"> </w:t>
      </w:r>
      <w:r w:rsidRPr="00AC655F">
        <w:rPr>
          <w:rFonts w:asciiTheme="minorHAnsi" w:hAnsiTheme="minorHAnsi" w:cstheme="minorHAnsi"/>
          <w:b/>
        </w:rPr>
        <w:t>such</w:t>
      </w:r>
      <w:r w:rsidRPr="00AC655F">
        <w:rPr>
          <w:rFonts w:asciiTheme="minorHAnsi" w:hAnsiTheme="minorHAnsi" w:cstheme="minorHAnsi"/>
          <w:b/>
          <w:spacing w:val="-2"/>
        </w:rPr>
        <w:t xml:space="preserve"> </w:t>
      </w:r>
      <w:r w:rsidRPr="00AC655F">
        <w:rPr>
          <w:rFonts w:asciiTheme="minorHAnsi" w:hAnsiTheme="minorHAnsi" w:cstheme="minorHAnsi"/>
          <w:b/>
        </w:rPr>
        <w:t>period</w:t>
      </w:r>
      <w:r w:rsidRPr="00AC655F">
        <w:rPr>
          <w:rFonts w:asciiTheme="minorHAnsi" w:hAnsiTheme="minorHAnsi" w:cstheme="minorHAnsi"/>
          <w:b/>
          <w:spacing w:val="-5"/>
        </w:rPr>
        <w:t xml:space="preserve"> </w:t>
      </w:r>
      <w:r w:rsidRPr="00AC655F">
        <w:rPr>
          <w:rFonts w:asciiTheme="minorHAnsi" w:hAnsiTheme="minorHAnsi" w:cstheme="minorHAnsi"/>
          <w:b/>
        </w:rPr>
        <w:t>as</w:t>
      </w:r>
      <w:r w:rsidRPr="00AC655F">
        <w:rPr>
          <w:rFonts w:asciiTheme="minorHAnsi" w:hAnsiTheme="minorHAnsi" w:cstheme="minorHAnsi"/>
          <w:b/>
          <w:spacing w:val="-1"/>
        </w:rPr>
        <w:t xml:space="preserve"> </w:t>
      </w:r>
      <w:r w:rsidRPr="00AC655F">
        <w:rPr>
          <w:rFonts w:asciiTheme="minorHAnsi" w:hAnsiTheme="minorHAnsi" w:cstheme="minorHAnsi"/>
          <w:b/>
        </w:rPr>
        <w:t>may</w:t>
      </w:r>
      <w:r w:rsidRPr="00AC655F">
        <w:rPr>
          <w:rFonts w:asciiTheme="minorHAnsi" w:hAnsiTheme="minorHAnsi" w:cstheme="minorHAnsi"/>
          <w:b/>
          <w:spacing w:val="-7"/>
        </w:rPr>
        <w:t xml:space="preserve"> </w:t>
      </w:r>
      <w:r w:rsidRPr="00AC655F">
        <w:rPr>
          <w:rFonts w:asciiTheme="minorHAnsi" w:hAnsiTheme="minorHAnsi" w:cstheme="minorHAnsi"/>
          <w:b/>
        </w:rPr>
        <w:t>be</w:t>
      </w:r>
      <w:r w:rsidRPr="00AC655F">
        <w:rPr>
          <w:rFonts w:asciiTheme="minorHAnsi" w:hAnsiTheme="minorHAnsi" w:cstheme="minorHAnsi"/>
          <w:b/>
          <w:spacing w:val="-3"/>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for</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reason to be recorded, by the Authorised</w:t>
      </w:r>
      <w:r w:rsidRPr="00AC655F">
        <w:rPr>
          <w:rFonts w:asciiTheme="minorHAnsi" w:hAnsiTheme="minorHAnsi" w:cstheme="minorHAnsi"/>
          <w:b/>
          <w:spacing w:val="-6"/>
        </w:rPr>
        <w:t xml:space="preserve"> </w:t>
      </w:r>
      <w:r w:rsidRPr="00AC655F">
        <w:rPr>
          <w:rFonts w:asciiTheme="minorHAnsi" w:hAnsiTheme="minorHAnsi" w:cstheme="minorHAnsi"/>
          <w:b/>
        </w:rPr>
        <w:t>Officer.</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The EMD and any other monies paid by the successful bidder shall be forfeited by</w:t>
      </w:r>
      <w:r w:rsidRPr="00AC655F">
        <w:rPr>
          <w:rFonts w:asciiTheme="minorHAnsi" w:hAnsiTheme="minorHAnsi" w:cstheme="minorHAnsi"/>
          <w:b/>
          <w:spacing w:val="-23"/>
        </w:rPr>
        <w:t xml:space="preserve"> </w:t>
      </w:r>
      <w:r w:rsidRPr="00AC655F">
        <w:rPr>
          <w:rFonts w:asciiTheme="minorHAnsi" w:hAnsiTheme="minorHAnsi" w:cstheme="minorHAnsi"/>
          <w:b/>
        </w:rPr>
        <w:t xml:space="preserve">the Authorised Officer of </w:t>
      </w:r>
      <w:r w:rsidRPr="00151215">
        <w:rPr>
          <w:rFonts w:asciiTheme="minorHAnsi" w:hAnsiTheme="minorHAnsi" w:cstheme="minorHAnsi"/>
          <w:b/>
        </w:rPr>
        <w:t xml:space="preserve">The </w:t>
      </w:r>
      <w:r w:rsidRPr="00151215">
        <w:rPr>
          <w:rFonts w:asciiTheme="minorHAnsi" w:hAnsiTheme="minorHAnsi" w:cstheme="minorHAnsi"/>
          <w:b/>
          <w:spacing w:val="-11"/>
        </w:rPr>
        <w:t>Truhome Finance Limited.</w:t>
      </w:r>
    </w:p>
    <w:p w:rsidR="00885AC6" w:rsidRPr="00151215"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 xml:space="preserve"> </w:t>
      </w:r>
      <w:r w:rsidRPr="00151215">
        <w:rPr>
          <w:rFonts w:asciiTheme="minorHAnsi" w:hAnsiTheme="minorHAnsi" w:cstheme="minorHAnsi"/>
          <w:b/>
          <w:spacing w:val="4"/>
        </w:rPr>
        <w:t xml:space="preserve">and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5"/>
        </w:rPr>
        <w:t xml:space="preserve">favour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successful </w:t>
      </w:r>
      <w:r w:rsidRPr="00AC655F">
        <w:rPr>
          <w:rFonts w:asciiTheme="minorHAnsi" w:hAnsiTheme="minorHAnsi" w:cstheme="minorHAnsi"/>
          <w:b/>
          <w:spacing w:val="4"/>
        </w:rPr>
        <w:t xml:space="preserve">bidder would bear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charges/fees </w:t>
      </w:r>
      <w:r w:rsidRPr="00AC655F">
        <w:rPr>
          <w:rFonts w:asciiTheme="minorHAnsi" w:hAnsiTheme="minorHAnsi" w:cstheme="minorHAnsi"/>
          <w:b/>
          <w:spacing w:val="4"/>
        </w:rPr>
        <w:t xml:space="preserve">payable for </w:t>
      </w:r>
      <w:r w:rsidRPr="00AC655F">
        <w:rPr>
          <w:rFonts w:asciiTheme="minorHAnsi" w:hAnsiTheme="minorHAnsi" w:cstheme="minorHAnsi"/>
          <w:b/>
          <w:spacing w:val="5"/>
        </w:rPr>
        <w:t xml:space="preserve">conveyance such </w:t>
      </w:r>
      <w:r w:rsidRPr="00AC655F">
        <w:rPr>
          <w:rFonts w:asciiTheme="minorHAnsi" w:hAnsiTheme="minorHAnsi" w:cstheme="minorHAnsi"/>
          <w:b/>
        </w:rPr>
        <w:t xml:space="preserve">as </w:t>
      </w:r>
      <w:r w:rsidRPr="00AC655F">
        <w:rPr>
          <w:rFonts w:asciiTheme="minorHAnsi" w:hAnsiTheme="minorHAnsi" w:cstheme="minorHAnsi"/>
          <w:b/>
          <w:spacing w:val="4"/>
        </w:rPr>
        <w:t xml:space="preserve">stamp </w:t>
      </w:r>
      <w:r w:rsidRPr="00AC655F">
        <w:rPr>
          <w:rFonts w:asciiTheme="minorHAnsi" w:hAnsiTheme="minorHAnsi" w:cstheme="minorHAnsi"/>
          <w:b/>
          <w:spacing w:val="3"/>
        </w:rPr>
        <w:t xml:space="preserve">duty, </w:t>
      </w:r>
      <w:r w:rsidRPr="00AC655F">
        <w:rPr>
          <w:rFonts w:asciiTheme="minorHAnsi" w:hAnsiTheme="minorHAnsi" w:cstheme="minorHAnsi"/>
          <w:b/>
          <w:spacing w:val="5"/>
        </w:rPr>
        <w:t xml:space="preserve">registration </w:t>
      </w:r>
      <w:r w:rsidRPr="00AC655F">
        <w:rPr>
          <w:rFonts w:asciiTheme="minorHAnsi" w:hAnsiTheme="minorHAnsi" w:cstheme="minorHAnsi"/>
          <w:b/>
          <w:spacing w:val="4"/>
        </w:rPr>
        <w:t xml:space="preserve">fee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any other </w:t>
      </w:r>
      <w:r w:rsidRPr="00AC655F">
        <w:rPr>
          <w:rFonts w:asciiTheme="minorHAnsi" w:hAnsiTheme="minorHAnsi" w:cstheme="minorHAnsi"/>
          <w:b/>
          <w:spacing w:val="5"/>
        </w:rPr>
        <w:t xml:space="preserve">cost </w:t>
      </w:r>
      <w:r w:rsidRPr="00AC655F">
        <w:rPr>
          <w:rFonts w:asciiTheme="minorHAnsi" w:hAnsiTheme="minorHAnsi" w:cstheme="minorHAnsi"/>
          <w:b/>
        </w:rPr>
        <w:t xml:space="preserve">as </w:t>
      </w:r>
      <w:r w:rsidRPr="00AC655F">
        <w:rPr>
          <w:rFonts w:asciiTheme="minorHAnsi" w:hAnsiTheme="minorHAnsi" w:cstheme="minorHAnsi"/>
          <w:b/>
          <w:spacing w:val="5"/>
        </w:rPr>
        <w:t xml:space="preserve">applicable </w:t>
      </w:r>
      <w:r w:rsidRPr="00AC655F">
        <w:rPr>
          <w:rFonts w:asciiTheme="minorHAnsi" w:hAnsiTheme="minorHAnsi" w:cstheme="minorHAnsi"/>
          <w:b/>
        </w:rPr>
        <w:t xml:space="preserve">as </w:t>
      </w:r>
      <w:r w:rsidRPr="00AC655F">
        <w:rPr>
          <w:rFonts w:asciiTheme="minorHAnsi" w:hAnsiTheme="minorHAnsi" w:cstheme="minorHAnsi"/>
          <w:b/>
          <w:spacing w:val="3"/>
        </w:rPr>
        <w:t xml:space="preserve">per law. All </w:t>
      </w:r>
      <w:r w:rsidRPr="00AC655F">
        <w:rPr>
          <w:rFonts w:asciiTheme="minorHAnsi" w:hAnsiTheme="minorHAnsi" w:cstheme="minorHAnsi"/>
          <w:b/>
          <w:spacing w:val="5"/>
        </w:rPr>
        <w:t>statutory/non statutory</w:t>
      </w:r>
      <w:r w:rsidRPr="00AC655F">
        <w:rPr>
          <w:rFonts w:asciiTheme="minorHAnsi" w:hAnsiTheme="minorHAnsi" w:cstheme="minorHAnsi"/>
          <w:b/>
          <w:spacing w:val="4"/>
        </w:rPr>
        <w:t xml:space="preserve"> dues, taxes, rates, </w:t>
      </w:r>
      <w:r w:rsidRPr="00AC655F">
        <w:rPr>
          <w:rFonts w:asciiTheme="minorHAnsi" w:hAnsiTheme="minorHAnsi" w:cstheme="minorHAnsi"/>
          <w:b/>
          <w:spacing w:val="5"/>
        </w:rPr>
        <w:t xml:space="preserve">assessments, </w:t>
      </w:r>
      <w:r w:rsidRPr="00AC655F">
        <w:rPr>
          <w:rFonts w:asciiTheme="minorHAnsi" w:hAnsiTheme="minorHAnsi" w:cstheme="minorHAnsi"/>
          <w:b/>
          <w:spacing w:val="4"/>
        </w:rPr>
        <w:t xml:space="preserve">charges fees </w:t>
      </w:r>
      <w:r w:rsidRPr="00AC655F">
        <w:rPr>
          <w:rFonts w:asciiTheme="minorHAnsi" w:hAnsiTheme="minorHAnsi" w:cstheme="minorHAnsi"/>
          <w:b/>
          <w:spacing w:val="3"/>
        </w:rPr>
        <w:t xml:space="preserve">etc. will be </w:t>
      </w:r>
      <w:r w:rsidRPr="00AC655F">
        <w:rPr>
          <w:rFonts w:asciiTheme="minorHAnsi" w:hAnsiTheme="minorHAnsi" w:cstheme="minorHAnsi"/>
          <w:b/>
          <w:spacing w:val="5"/>
        </w:rPr>
        <w:t xml:space="preserve">responsibility </w:t>
      </w:r>
      <w:r w:rsidRPr="00AC655F">
        <w:rPr>
          <w:rFonts w:asciiTheme="minorHAnsi" w:hAnsiTheme="minorHAnsi" w:cstheme="minorHAnsi"/>
          <w:b/>
          <w:spacing w:val="3"/>
        </w:rPr>
        <w:t xml:space="preserve">of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successful </w:t>
      </w:r>
      <w:r w:rsidRPr="00AC655F">
        <w:rPr>
          <w:rFonts w:asciiTheme="minorHAnsi" w:hAnsiTheme="minorHAnsi" w:cstheme="minorHAnsi"/>
          <w:b/>
          <w:spacing w:val="4"/>
        </w:rPr>
        <w:t>bidder</w:t>
      </w:r>
      <w:r w:rsidRPr="00AC655F">
        <w:rPr>
          <w:rFonts w:asciiTheme="minorHAnsi" w:hAnsiTheme="minorHAnsi" w:cstheme="minorHAnsi"/>
          <w:b/>
          <w:spacing w:val="42"/>
        </w:rPr>
        <w:t xml:space="preserve"> </w:t>
      </w:r>
      <w:r w:rsidRPr="00AC655F">
        <w:rPr>
          <w:rFonts w:asciiTheme="minorHAnsi" w:hAnsiTheme="minorHAnsi" w:cstheme="minorHAnsi"/>
          <w:b/>
          <w:spacing w:val="3"/>
        </w:rPr>
        <w:t>only.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rsidR="00910E1A" w:rsidRPr="00910E1A" w:rsidRDefault="00885AC6" w:rsidP="00495894">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910E1A">
        <w:rPr>
          <w:rFonts w:asciiTheme="minorHAnsi" w:hAnsiTheme="minorHAnsi" w:cstheme="minorHAnsi"/>
          <w:b/>
        </w:rPr>
        <w:t>No request for return of deposit either in part or full/cancellation of sale will not be entertained.</w:t>
      </w: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r>
        <w:rPr>
          <w:rFonts w:asciiTheme="minorHAnsi" w:hAnsiTheme="minorHAnsi" w:cstheme="minorHAnsi"/>
          <w:b/>
        </w:rPr>
        <w:tab/>
      </w: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0F463B" w:rsidRDefault="000F463B" w:rsidP="000F463B">
      <w:pPr>
        <w:pStyle w:val="Default"/>
        <w:ind w:right="-279"/>
        <w:rPr>
          <w:b/>
          <w:color w:val="auto"/>
          <w:sz w:val="20"/>
          <w:szCs w:val="20"/>
          <w:u w:val="single"/>
        </w:rPr>
      </w:pPr>
    </w:p>
    <w:p w:rsidR="00910E1A" w:rsidRDefault="00910E1A" w:rsidP="000F463B">
      <w:pPr>
        <w:pStyle w:val="Default"/>
        <w:ind w:right="-279"/>
        <w:rPr>
          <w:b/>
          <w:color w:val="auto"/>
          <w:sz w:val="20"/>
          <w:szCs w:val="20"/>
          <w:u w:val="single"/>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0F463B" w:rsidRPr="00910E1A" w:rsidRDefault="000F463B" w:rsidP="000F463B">
      <w:pPr>
        <w:pStyle w:val="Default"/>
        <w:ind w:right="-279"/>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Unsuccessful</w:t>
      </w:r>
      <w:r w:rsidRPr="00AC655F">
        <w:rPr>
          <w:rFonts w:asciiTheme="minorHAnsi" w:hAnsiTheme="minorHAnsi" w:cstheme="minorHAnsi"/>
          <w:b/>
          <w:spacing w:val="-19"/>
        </w:rPr>
        <w:t xml:space="preserve"> </w:t>
      </w:r>
      <w:r w:rsidRPr="00151215">
        <w:rPr>
          <w:rFonts w:asciiTheme="minorHAnsi" w:hAnsiTheme="minorHAnsi" w:cstheme="minorHAnsi"/>
          <w:b/>
        </w:rPr>
        <w:t>bidders</w:t>
      </w:r>
      <w:r w:rsidRPr="00151215">
        <w:rPr>
          <w:rFonts w:asciiTheme="minorHAnsi" w:hAnsiTheme="minorHAnsi" w:cstheme="minorHAnsi"/>
          <w:b/>
          <w:spacing w:val="-15"/>
        </w:rPr>
        <w:t xml:space="preserve"> </w:t>
      </w:r>
      <w:r w:rsidRPr="00151215">
        <w:rPr>
          <w:rFonts w:asciiTheme="minorHAnsi" w:hAnsiTheme="minorHAnsi" w:cstheme="minorHAnsi"/>
          <w:b/>
        </w:rPr>
        <w:t>shall</w:t>
      </w:r>
      <w:r w:rsidRPr="00151215">
        <w:rPr>
          <w:rFonts w:asciiTheme="minorHAnsi" w:hAnsiTheme="minorHAnsi" w:cstheme="minorHAnsi"/>
          <w:b/>
          <w:spacing w:val="-16"/>
        </w:rPr>
        <w:t xml:space="preserve"> </w:t>
      </w:r>
      <w:r w:rsidRPr="00151215">
        <w:rPr>
          <w:rFonts w:asciiTheme="minorHAnsi" w:hAnsiTheme="minorHAnsi" w:cstheme="minorHAnsi"/>
          <w:b/>
        </w:rPr>
        <w:t>ensure</w:t>
      </w:r>
      <w:r w:rsidRPr="00151215">
        <w:rPr>
          <w:rFonts w:asciiTheme="minorHAnsi" w:hAnsiTheme="minorHAnsi" w:cstheme="minorHAnsi"/>
          <w:b/>
          <w:spacing w:val="-16"/>
        </w:rPr>
        <w:t xml:space="preserve"> </w:t>
      </w:r>
      <w:r w:rsidRPr="00151215">
        <w:rPr>
          <w:rFonts w:asciiTheme="minorHAnsi" w:hAnsiTheme="minorHAnsi" w:cstheme="minorHAnsi"/>
          <w:b/>
        </w:rPr>
        <w:t>return</w:t>
      </w:r>
      <w:r w:rsidRPr="00151215">
        <w:rPr>
          <w:rFonts w:asciiTheme="minorHAnsi" w:hAnsiTheme="minorHAnsi" w:cstheme="minorHAnsi"/>
          <w:b/>
          <w:spacing w:val="-14"/>
        </w:rPr>
        <w:t xml:space="preserve"> </w:t>
      </w:r>
      <w:r w:rsidRPr="00151215">
        <w:rPr>
          <w:rFonts w:asciiTheme="minorHAnsi" w:hAnsiTheme="minorHAnsi" w:cstheme="minorHAnsi"/>
          <w:b/>
        </w:rPr>
        <w:t>of</w:t>
      </w:r>
      <w:r w:rsidRPr="00151215">
        <w:rPr>
          <w:rFonts w:asciiTheme="minorHAnsi" w:hAnsiTheme="minorHAnsi" w:cstheme="minorHAnsi"/>
          <w:b/>
          <w:spacing w:val="-16"/>
        </w:rPr>
        <w:t xml:space="preserve"> </w:t>
      </w:r>
      <w:r w:rsidRPr="00151215">
        <w:rPr>
          <w:rFonts w:asciiTheme="minorHAnsi" w:hAnsiTheme="minorHAnsi" w:cstheme="minorHAnsi"/>
          <w:b/>
        </w:rPr>
        <w:t>their</w:t>
      </w:r>
      <w:r w:rsidRPr="00151215">
        <w:rPr>
          <w:rFonts w:asciiTheme="minorHAnsi" w:hAnsiTheme="minorHAnsi" w:cstheme="minorHAnsi"/>
          <w:b/>
          <w:spacing w:val="-13"/>
        </w:rPr>
        <w:t xml:space="preserve"> </w:t>
      </w:r>
      <w:r w:rsidRPr="00151215">
        <w:rPr>
          <w:rFonts w:asciiTheme="minorHAnsi" w:hAnsiTheme="minorHAnsi" w:cstheme="minorHAnsi"/>
          <w:b/>
        </w:rPr>
        <w:t>EMD</w:t>
      </w:r>
      <w:r w:rsidRPr="00151215">
        <w:rPr>
          <w:rFonts w:asciiTheme="minorHAnsi" w:hAnsiTheme="minorHAnsi" w:cstheme="minorHAnsi"/>
          <w:b/>
          <w:spacing w:val="-13"/>
        </w:rPr>
        <w:t xml:space="preserve"> </w:t>
      </w:r>
      <w:r w:rsidRPr="00151215">
        <w:rPr>
          <w:rFonts w:asciiTheme="minorHAnsi" w:hAnsiTheme="minorHAnsi" w:cstheme="minorHAnsi"/>
          <w:b/>
        </w:rPr>
        <w:t>and</w:t>
      </w:r>
      <w:r w:rsidRPr="00151215">
        <w:rPr>
          <w:rFonts w:asciiTheme="minorHAnsi" w:hAnsiTheme="minorHAnsi" w:cstheme="minorHAnsi"/>
          <w:b/>
          <w:spacing w:val="-14"/>
        </w:rPr>
        <w:t xml:space="preserve"> </w:t>
      </w:r>
      <w:r w:rsidRPr="00151215">
        <w:rPr>
          <w:rFonts w:asciiTheme="minorHAnsi" w:hAnsiTheme="minorHAnsi" w:cstheme="minorHAnsi"/>
          <w:b/>
        </w:rPr>
        <w:t>if</w:t>
      </w:r>
      <w:r w:rsidRPr="00151215">
        <w:rPr>
          <w:rFonts w:asciiTheme="minorHAnsi" w:hAnsiTheme="minorHAnsi" w:cstheme="minorHAnsi"/>
          <w:b/>
          <w:spacing w:val="-15"/>
        </w:rPr>
        <w:t xml:space="preserve"> </w:t>
      </w:r>
      <w:r w:rsidRPr="00151215">
        <w:rPr>
          <w:rFonts w:asciiTheme="minorHAnsi" w:hAnsiTheme="minorHAnsi" w:cstheme="minorHAnsi"/>
          <w:b/>
        </w:rPr>
        <w:t>not,</w:t>
      </w:r>
      <w:r w:rsidRPr="00151215">
        <w:rPr>
          <w:rFonts w:asciiTheme="minorHAnsi" w:hAnsiTheme="minorHAnsi" w:cstheme="minorHAnsi"/>
          <w:b/>
          <w:spacing w:val="-15"/>
        </w:rPr>
        <w:t xml:space="preserve"> </w:t>
      </w:r>
      <w:r w:rsidRPr="00151215">
        <w:rPr>
          <w:rFonts w:asciiTheme="minorHAnsi" w:hAnsiTheme="minorHAnsi" w:cstheme="minorHAnsi"/>
          <w:b/>
        </w:rPr>
        <w:t>immediately</w:t>
      </w:r>
      <w:r w:rsidRPr="00151215">
        <w:rPr>
          <w:rFonts w:asciiTheme="minorHAnsi" w:hAnsiTheme="minorHAnsi" w:cstheme="minorHAnsi"/>
          <w:b/>
          <w:spacing w:val="-17"/>
        </w:rPr>
        <w:t xml:space="preserve"> </w:t>
      </w:r>
      <w:r w:rsidRPr="00151215">
        <w:rPr>
          <w:rFonts w:asciiTheme="minorHAnsi" w:hAnsiTheme="minorHAnsi" w:cstheme="minorHAnsi"/>
          <w:b/>
        </w:rPr>
        <w:t>to</w:t>
      </w:r>
      <w:r w:rsidRPr="00151215">
        <w:rPr>
          <w:rFonts w:asciiTheme="minorHAnsi" w:hAnsiTheme="minorHAnsi" w:cstheme="minorHAnsi"/>
          <w:b/>
          <w:spacing w:val="-16"/>
        </w:rPr>
        <w:t xml:space="preserve"> </w:t>
      </w:r>
      <w:r w:rsidRPr="00151215">
        <w:rPr>
          <w:rFonts w:asciiTheme="minorHAnsi" w:hAnsiTheme="minorHAnsi" w:cstheme="minorHAnsi"/>
          <w:b/>
        </w:rPr>
        <w:t xml:space="preserve">contact the Authorised Officer of The </w:t>
      </w:r>
      <w:r w:rsidRPr="00151215">
        <w:rPr>
          <w:rFonts w:asciiTheme="minorHAnsi" w:hAnsiTheme="minorHAnsi" w:cstheme="minorHAnsi"/>
          <w:b/>
          <w:spacing w:val="-11"/>
        </w:rPr>
        <w:t>Truhome Finance Limited.</w:t>
      </w:r>
    </w:p>
    <w:p w:rsidR="00885AC6" w:rsidRPr="00151215"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85AC6" w:rsidRPr="00151215"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151215">
        <w:rPr>
          <w:rFonts w:asciiTheme="minorHAnsi" w:hAnsiTheme="minorHAnsi" w:cstheme="minorHAnsi"/>
          <w:b/>
        </w:rPr>
        <w:t>Default in payment of 25% of the purchase price or the balance purchase price within the</w:t>
      </w:r>
      <w:r w:rsidRPr="00151215">
        <w:rPr>
          <w:rFonts w:asciiTheme="minorHAnsi" w:hAnsiTheme="minorHAnsi" w:cstheme="minorHAnsi"/>
          <w:b/>
          <w:spacing w:val="-6"/>
        </w:rPr>
        <w:t xml:space="preserve"> </w:t>
      </w:r>
      <w:r w:rsidRPr="00151215">
        <w:rPr>
          <w:rFonts w:asciiTheme="minorHAnsi" w:hAnsiTheme="minorHAnsi" w:cstheme="minorHAnsi"/>
          <w:b/>
        </w:rPr>
        <w:t>stipulated/extended</w:t>
      </w:r>
      <w:r w:rsidRPr="00151215">
        <w:rPr>
          <w:rFonts w:asciiTheme="minorHAnsi" w:hAnsiTheme="minorHAnsi" w:cstheme="minorHAnsi"/>
          <w:b/>
          <w:spacing w:val="-5"/>
        </w:rPr>
        <w:t xml:space="preserve"> </w:t>
      </w:r>
      <w:r w:rsidRPr="00151215">
        <w:rPr>
          <w:rFonts w:asciiTheme="minorHAnsi" w:hAnsiTheme="minorHAnsi" w:cstheme="minorHAnsi"/>
          <w:b/>
        </w:rPr>
        <w:t>time</w:t>
      </w:r>
      <w:r w:rsidRPr="00151215">
        <w:rPr>
          <w:rFonts w:asciiTheme="minorHAnsi" w:hAnsiTheme="minorHAnsi" w:cstheme="minorHAnsi"/>
          <w:b/>
          <w:spacing w:val="-6"/>
        </w:rPr>
        <w:t xml:space="preserve"> </w:t>
      </w:r>
      <w:r w:rsidRPr="00151215">
        <w:rPr>
          <w:rFonts w:asciiTheme="minorHAnsi" w:hAnsiTheme="minorHAnsi" w:cstheme="minorHAnsi"/>
          <w:b/>
        </w:rPr>
        <w:t>shall</w:t>
      </w:r>
      <w:r w:rsidRPr="00151215">
        <w:rPr>
          <w:rFonts w:asciiTheme="minorHAnsi" w:hAnsiTheme="minorHAnsi" w:cstheme="minorHAnsi"/>
          <w:b/>
          <w:spacing w:val="-5"/>
        </w:rPr>
        <w:t xml:space="preserve"> </w:t>
      </w:r>
      <w:r w:rsidRPr="00151215">
        <w:rPr>
          <w:rFonts w:asciiTheme="minorHAnsi" w:hAnsiTheme="minorHAnsi" w:cstheme="minorHAnsi"/>
          <w:b/>
        </w:rPr>
        <w:t>result</w:t>
      </w:r>
      <w:r w:rsidRPr="00151215">
        <w:rPr>
          <w:rFonts w:asciiTheme="minorHAnsi" w:hAnsiTheme="minorHAnsi" w:cstheme="minorHAnsi"/>
          <w:b/>
          <w:spacing w:val="-3"/>
        </w:rPr>
        <w:t xml:space="preserve"> </w:t>
      </w:r>
      <w:r w:rsidRPr="00151215">
        <w:rPr>
          <w:rFonts w:asciiTheme="minorHAnsi" w:hAnsiTheme="minorHAnsi" w:cstheme="minorHAnsi"/>
          <w:b/>
        </w:rPr>
        <w:t>in</w:t>
      </w:r>
      <w:r w:rsidRPr="00151215">
        <w:rPr>
          <w:rFonts w:asciiTheme="minorHAnsi" w:hAnsiTheme="minorHAnsi" w:cstheme="minorHAnsi"/>
          <w:b/>
          <w:spacing w:val="-6"/>
        </w:rPr>
        <w:t xml:space="preserve"> </w:t>
      </w:r>
      <w:r w:rsidRPr="00151215">
        <w:rPr>
          <w:rFonts w:asciiTheme="minorHAnsi" w:hAnsiTheme="minorHAnsi" w:cstheme="minorHAnsi"/>
          <w:b/>
        </w:rPr>
        <w:t>forfeiture</w:t>
      </w:r>
      <w:r w:rsidRPr="00151215">
        <w:rPr>
          <w:rFonts w:asciiTheme="minorHAnsi" w:hAnsiTheme="minorHAnsi" w:cstheme="minorHAnsi"/>
          <w:b/>
          <w:spacing w:val="-4"/>
        </w:rPr>
        <w:t xml:space="preserve"> </w:t>
      </w:r>
      <w:r w:rsidRPr="00151215">
        <w:rPr>
          <w:rFonts w:asciiTheme="minorHAnsi" w:hAnsiTheme="minorHAnsi" w:cstheme="minorHAnsi"/>
          <w:b/>
        </w:rPr>
        <w:t>and</w:t>
      </w:r>
      <w:r w:rsidRPr="00151215">
        <w:rPr>
          <w:rFonts w:asciiTheme="minorHAnsi" w:hAnsiTheme="minorHAnsi" w:cstheme="minorHAnsi"/>
          <w:b/>
          <w:spacing w:val="-6"/>
        </w:rPr>
        <w:t xml:space="preserve"> </w:t>
      </w:r>
      <w:r w:rsidRPr="00151215">
        <w:rPr>
          <w:rFonts w:asciiTheme="minorHAnsi" w:hAnsiTheme="minorHAnsi" w:cstheme="minorHAnsi"/>
          <w:b/>
        </w:rPr>
        <w:t>cancellation</w:t>
      </w:r>
      <w:r w:rsidRPr="00151215">
        <w:rPr>
          <w:rFonts w:asciiTheme="minorHAnsi" w:hAnsiTheme="minorHAnsi" w:cstheme="minorHAnsi"/>
          <w:b/>
          <w:spacing w:val="-5"/>
        </w:rPr>
        <w:t xml:space="preserve"> </w:t>
      </w:r>
      <w:r w:rsidRPr="00151215">
        <w:rPr>
          <w:rFonts w:asciiTheme="minorHAnsi" w:hAnsiTheme="minorHAnsi" w:cstheme="minorHAnsi"/>
          <w:b/>
        </w:rPr>
        <w:t>of</w:t>
      </w:r>
      <w:r w:rsidRPr="00151215">
        <w:rPr>
          <w:rFonts w:asciiTheme="minorHAnsi" w:hAnsiTheme="minorHAnsi" w:cstheme="minorHAnsi"/>
          <w:b/>
          <w:spacing w:val="-4"/>
        </w:rPr>
        <w:t xml:space="preserve"> </w:t>
      </w:r>
      <w:r w:rsidRPr="00151215">
        <w:rPr>
          <w:rFonts w:asciiTheme="minorHAnsi" w:hAnsiTheme="minorHAnsi" w:cstheme="minorHAnsi"/>
          <w:b/>
        </w:rPr>
        <w:t>sale</w:t>
      </w:r>
      <w:r w:rsidRPr="00151215">
        <w:rPr>
          <w:rFonts w:asciiTheme="minorHAnsi" w:hAnsiTheme="minorHAnsi" w:cstheme="minorHAnsi"/>
          <w:b/>
          <w:spacing w:val="-2"/>
        </w:rPr>
        <w:t xml:space="preserve"> </w:t>
      </w:r>
      <w:r w:rsidRPr="00151215">
        <w:rPr>
          <w:rFonts w:asciiTheme="minorHAnsi" w:hAnsiTheme="minorHAnsi" w:cstheme="minorHAnsi"/>
          <w:b/>
        </w:rPr>
        <w:t>and</w:t>
      </w:r>
      <w:r w:rsidRPr="00151215">
        <w:rPr>
          <w:rFonts w:asciiTheme="minorHAnsi" w:hAnsiTheme="minorHAnsi" w:cstheme="minorHAnsi"/>
          <w:b/>
          <w:spacing w:val="-6"/>
        </w:rPr>
        <w:t xml:space="preserve">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will be entitled to re-auction the</w:t>
      </w:r>
      <w:r w:rsidRPr="00151215">
        <w:rPr>
          <w:rFonts w:asciiTheme="minorHAnsi" w:hAnsiTheme="minorHAnsi" w:cstheme="minorHAnsi"/>
          <w:b/>
          <w:spacing w:val="-4"/>
        </w:rPr>
        <w:t xml:space="preserve"> </w:t>
      </w:r>
      <w:r w:rsidRPr="00151215">
        <w:rPr>
          <w:rFonts w:asciiTheme="minorHAnsi" w:hAnsiTheme="minorHAnsi" w:cstheme="minorHAnsi"/>
          <w:b/>
        </w:rPr>
        <w:t>same.</w:t>
      </w:r>
    </w:p>
    <w:p w:rsidR="00885AC6" w:rsidRPr="00151215"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All expenses and incidental charges there to shall be borne by the auction</w:t>
      </w:r>
      <w:r w:rsidRPr="00AC655F">
        <w:rPr>
          <w:rFonts w:asciiTheme="minorHAnsi" w:hAnsiTheme="minorHAnsi" w:cstheme="minorHAnsi"/>
          <w:b/>
          <w:spacing w:val="-19"/>
        </w:rPr>
        <w:t xml:space="preserve"> </w:t>
      </w:r>
      <w:r w:rsidRPr="00AC655F">
        <w:rPr>
          <w:rFonts w:asciiTheme="minorHAnsi" w:hAnsiTheme="minorHAnsi" w:cstheme="minorHAnsi"/>
          <w:b/>
        </w:rPr>
        <w:t>purchaser.</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Authorised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Shriram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r w:rsidRPr="00AC655F">
        <w:rPr>
          <w:rFonts w:asciiTheme="minorHAnsi" w:hAnsiTheme="minorHAnsi" w:cstheme="minorHAnsi"/>
          <w:b/>
        </w:rPr>
        <w:t>Authorised</w:t>
      </w:r>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rsidR="00885AC6"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Particulars specified </w:t>
      </w:r>
      <w:r w:rsidRPr="00AC655F">
        <w:rPr>
          <w:rFonts w:asciiTheme="minorHAnsi" w:hAnsiTheme="minorHAnsi" w:cstheme="minorHAnsi"/>
          <w:b/>
          <w:spacing w:val="2"/>
        </w:rPr>
        <w:t xml:space="preserve">in </w:t>
      </w:r>
      <w:r w:rsidRPr="00AC655F">
        <w:rPr>
          <w:rFonts w:asciiTheme="minorHAnsi" w:hAnsiTheme="minorHAnsi" w:cstheme="minorHAnsi"/>
          <w:b/>
          <w:spacing w:val="5"/>
        </w:rPr>
        <w:t xml:space="preserve">respect </w:t>
      </w:r>
      <w:r w:rsidRPr="00AC655F">
        <w:rPr>
          <w:rFonts w:asciiTheme="minorHAnsi" w:hAnsiTheme="minorHAnsi" w:cstheme="minorHAnsi"/>
          <w:b/>
        </w:rPr>
        <w:t xml:space="preserve">of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property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public notice have </w:t>
      </w:r>
      <w:r w:rsidRPr="00AC655F">
        <w:rPr>
          <w:rFonts w:asciiTheme="minorHAnsi" w:hAnsiTheme="minorHAnsi" w:cstheme="minorHAnsi"/>
          <w:b/>
          <w:spacing w:val="3"/>
        </w:rPr>
        <w:t xml:space="preserve">been </w:t>
      </w:r>
      <w:r w:rsidRPr="00AC655F">
        <w:rPr>
          <w:rFonts w:asciiTheme="minorHAnsi" w:hAnsiTheme="minorHAnsi" w:cstheme="minorHAnsi"/>
          <w:b/>
          <w:spacing w:val="5"/>
        </w:rPr>
        <w:t xml:space="preserve">stated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 </w:t>
      </w:r>
      <w:r w:rsidRPr="00AC655F">
        <w:rPr>
          <w:rFonts w:asciiTheme="minorHAnsi" w:hAnsiTheme="minorHAnsi" w:cstheme="minorHAnsi"/>
          <w:b/>
          <w:spacing w:val="3"/>
        </w:rPr>
        <w:t xml:space="preserve">best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information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Authorized </w:t>
      </w:r>
      <w:r w:rsidRPr="00151215">
        <w:rPr>
          <w:rFonts w:asciiTheme="minorHAnsi" w:hAnsiTheme="minorHAnsi" w:cstheme="minorHAnsi"/>
          <w:b/>
          <w:spacing w:val="5"/>
        </w:rPr>
        <w:t>Officer/</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 xml:space="preserve"> </w:t>
      </w:r>
      <w:r w:rsidRPr="00151215">
        <w:rPr>
          <w:rFonts w:asciiTheme="minorHAnsi" w:hAnsiTheme="minorHAnsi" w:cstheme="minorHAnsi"/>
          <w:b/>
          <w:spacing w:val="4"/>
        </w:rPr>
        <w:t>would</w:t>
      </w:r>
      <w:r w:rsidRPr="00AC655F">
        <w:rPr>
          <w:rFonts w:asciiTheme="minorHAnsi" w:hAnsiTheme="minorHAnsi" w:cstheme="minorHAnsi"/>
          <w:b/>
          <w:spacing w:val="4"/>
        </w:rPr>
        <w:t xml:space="preserve"> not entertain any claim </w:t>
      </w:r>
      <w:r w:rsidRPr="00AC655F">
        <w:rPr>
          <w:rFonts w:asciiTheme="minorHAnsi" w:hAnsiTheme="minorHAnsi" w:cstheme="minorHAnsi"/>
          <w:b/>
          <w:spacing w:val="3"/>
        </w:rPr>
        <w:t xml:space="preserve">or </w:t>
      </w:r>
      <w:r w:rsidRPr="00AC655F">
        <w:rPr>
          <w:rFonts w:asciiTheme="minorHAnsi" w:hAnsiTheme="minorHAnsi" w:cstheme="minorHAnsi"/>
          <w:b/>
          <w:spacing w:val="5"/>
        </w:rPr>
        <w:t xml:space="preserve">representation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that </w:t>
      </w:r>
      <w:r w:rsidRPr="00AC655F">
        <w:rPr>
          <w:rFonts w:asciiTheme="minorHAnsi" w:hAnsiTheme="minorHAnsi" w:cstheme="minorHAnsi"/>
          <w:b/>
          <w:spacing w:val="5"/>
        </w:rPr>
        <w:t xml:space="preserve">regard </w:t>
      </w:r>
      <w:r w:rsidRPr="00AC655F">
        <w:rPr>
          <w:rFonts w:asciiTheme="minorHAnsi" w:hAnsiTheme="minorHAnsi" w:cstheme="minorHAnsi"/>
          <w:b/>
          <w:spacing w:val="3"/>
        </w:rPr>
        <w:t>from the</w:t>
      </w:r>
      <w:r w:rsidRPr="00AC655F">
        <w:rPr>
          <w:rFonts w:asciiTheme="minorHAnsi" w:hAnsiTheme="minorHAnsi" w:cstheme="minorHAnsi"/>
          <w:b/>
          <w:spacing w:val="4"/>
        </w:rPr>
        <w:t xml:space="preserve"> bidders</w:t>
      </w:r>
      <w:r w:rsidRPr="00AC655F">
        <w:rPr>
          <w:rFonts w:asciiTheme="minorHAnsi" w:hAnsiTheme="minorHAnsi" w:cstheme="minorHAnsi"/>
          <w:b/>
        </w:rPr>
        <w:t>.</w:t>
      </w:r>
    </w:p>
    <w:p w:rsid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pStyle w:val="Default"/>
        <w:ind w:right="-279"/>
        <w:rPr>
          <w:b/>
          <w:color w:val="auto"/>
          <w:sz w:val="20"/>
          <w:szCs w:val="20"/>
          <w:u w:val="single"/>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910E1A" w:rsidRPr="00910E1A" w:rsidRDefault="00910E1A" w:rsidP="00910E1A">
      <w:pPr>
        <w:pStyle w:val="Default"/>
        <w:ind w:right="-279"/>
        <w:rPr>
          <w:rFonts w:asciiTheme="minorHAnsi" w:hAnsiTheme="minorHAnsi" w:cstheme="minorHAnsi"/>
          <w:b/>
        </w:rPr>
      </w:pP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rsidR="00885AC6" w:rsidRDefault="00885AC6" w:rsidP="00885AC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rsidR="00885AC6" w:rsidRDefault="00885AC6" w:rsidP="00885AC6">
      <w:pPr>
        <w:pStyle w:val="Default"/>
        <w:rPr>
          <w:rFonts w:asciiTheme="minorHAnsi" w:hAnsiTheme="minorHAnsi" w:cstheme="minorHAnsi"/>
          <w:b/>
          <w:spacing w:val="5"/>
        </w:rPr>
      </w:pPr>
    </w:p>
    <w:p w:rsidR="00885AC6" w:rsidRDefault="00885AC6" w:rsidP="00885AC6">
      <w:pPr>
        <w:pStyle w:val="Default"/>
        <w:rPr>
          <w:rFonts w:asciiTheme="minorHAnsi" w:hAnsiTheme="minorHAnsi" w:cstheme="minorHAnsi"/>
          <w:b/>
          <w:spacing w:val="5"/>
        </w:rPr>
      </w:pPr>
    </w:p>
    <w:p w:rsidR="00885AC6" w:rsidRPr="00AC655F" w:rsidRDefault="00885AC6" w:rsidP="00885AC6">
      <w:pPr>
        <w:widowControl w:val="0"/>
        <w:tabs>
          <w:tab w:val="left" w:pos="426"/>
          <w:tab w:val="left" w:pos="2301"/>
        </w:tabs>
        <w:autoSpaceDE w:val="0"/>
        <w:autoSpaceDN w:val="0"/>
        <w:ind w:right="863"/>
        <w:jc w:val="both"/>
        <w:rPr>
          <w:rFonts w:asciiTheme="minorHAnsi" w:hAnsiTheme="minorHAnsi" w:cstheme="minorHAnsi"/>
          <w:b/>
        </w:rPr>
      </w:pPr>
    </w:p>
    <w:p w:rsidR="00885AC6" w:rsidRPr="00151215" w:rsidRDefault="00151215" w:rsidP="00885AC6">
      <w:pPr>
        <w:ind w:left="284" w:hanging="284"/>
        <w:rPr>
          <w:rFonts w:asciiTheme="minorHAnsi" w:hAnsiTheme="minorHAnsi" w:cstheme="minorHAnsi"/>
          <w:b/>
        </w:rPr>
      </w:pPr>
      <w:r w:rsidRPr="00151215">
        <w:rPr>
          <w:rFonts w:asciiTheme="minorHAnsi" w:hAnsiTheme="minorHAnsi" w:cstheme="minorHAnsi"/>
          <w:b/>
        </w:rPr>
        <w:t>Date. 30-08</w:t>
      </w:r>
      <w:r w:rsidR="00885AC6" w:rsidRPr="00151215">
        <w:rPr>
          <w:rFonts w:asciiTheme="minorHAnsi" w:hAnsiTheme="minorHAnsi" w:cstheme="minorHAnsi"/>
          <w:b/>
        </w:rPr>
        <w:t>-2025</w:t>
      </w:r>
      <w:r w:rsidR="00885AC6" w:rsidRPr="00151215">
        <w:rPr>
          <w:rFonts w:asciiTheme="minorHAnsi" w:hAnsiTheme="minorHAnsi" w:cstheme="minorHAnsi"/>
          <w:b/>
        </w:rPr>
        <w:tab/>
      </w:r>
      <w:r w:rsidR="00885AC6" w:rsidRPr="00151215">
        <w:rPr>
          <w:rFonts w:asciiTheme="minorHAnsi" w:hAnsiTheme="minorHAnsi" w:cstheme="minorHAnsi"/>
          <w:b/>
        </w:rPr>
        <w:tab/>
        <w:t xml:space="preserve">                     </w:t>
      </w:r>
    </w:p>
    <w:p w:rsidR="00885AC6" w:rsidRPr="00151215" w:rsidRDefault="00151215" w:rsidP="00885AC6">
      <w:pPr>
        <w:ind w:left="284" w:hanging="284"/>
        <w:rPr>
          <w:rFonts w:asciiTheme="minorHAnsi" w:hAnsiTheme="minorHAnsi" w:cstheme="minorHAnsi"/>
          <w:b/>
        </w:rPr>
      </w:pPr>
      <w:r w:rsidRPr="00151215">
        <w:rPr>
          <w:rFonts w:asciiTheme="minorHAnsi" w:hAnsiTheme="minorHAnsi" w:cstheme="minorHAnsi"/>
          <w:b/>
        </w:rPr>
        <w:t>Place. TUMKURU</w:t>
      </w:r>
      <w:r w:rsidR="00885AC6" w:rsidRPr="00151215">
        <w:rPr>
          <w:rFonts w:asciiTheme="minorHAnsi" w:hAnsiTheme="minorHAnsi" w:cstheme="minorHAnsi"/>
          <w:b/>
        </w:rPr>
        <w:tab/>
        <w:t xml:space="preserve"> </w:t>
      </w:r>
      <w:r w:rsidR="00885AC6" w:rsidRPr="00151215">
        <w:rPr>
          <w:rFonts w:asciiTheme="minorHAnsi" w:hAnsiTheme="minorHAnsi" w:cstheme="minorHAnsi"/>
          <w:b/>
        </w:rPr>
        <w:tab/>
      </w:r>
      <w:r w:rsidR="00885AC6" w:rsidRPr="00151215">
        <w:rPr>
          <w:rFonts w:asciiTheme="minorHAnsi" w:hAnsiTheme="minorHAnsi" w:cstheme="minorHAnsi"/>
          <w:b/>
        </w:rPr>
        <w:tab/>
        <w:t xml:space="preserve">                                     (Authorised Officer)</w:t>
      </w:r>
    </w:p>
    <w:p w:rsidR="00885AC6" w:rsidRPr="00151215" w:rsidRDefault="00885AC6" w:rsidP="00885AC6">
      <w:pPr>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Truhome Finance Limited</w:t>
      </w:r>
      <w:r w:rsidRPr="00151215">
        <w:rPr>
          <w:rFonts w:asciiTheme="minorHAnsi" w:hAnsiTheme="minorHAnsi" w:cstheme="minorHAnsi"/>
          <w:b/>
        </w:rPr>
        <w:tab/>
      </w:r>
    </w:p>
    <w:p w:rsidR="00885AC6" w:rsidRPr="00AC655F" w:rsidRDefault="00885AC6" w:rsidP="00885AC6">
      <w:pPr>
        <w:ind w:left="3600" w:firstLine="720"/>
        <w:rPr>
          <w:rFonts w:asciiTheme="minorHAnsi" w:hAnsiTheme="minorHAnsi" w:cstheme="minorHAnsi"/>
        </w:rPr>
      </w:pPr>
      <w:r w:rsidRPr="00151215">
        <w:rPr>
          <w:rFonts w:asciiTheme="minorHAnsi" w:hAnsiTheme="minorHAnsi" w:cstheme="minorHAnsi"/>
          <w:b/>
        </w:rPr>
        <w:t xml:space="preserve">   (Formerly  Shriram Housing Finance Limited)</w:t>
      </w:r>
    </w:p>
    <w:p w:rsidR="00885AC6" w:rsidRDefault="00885AC6"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bookmarkStart w:id="0" w:name="_GoBack"/>
      <w:bookmarkEnd w:id="0"/>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885AC6">
      <w:pPr>
        <w:pStyle w:val="Default"/>
        <w:rPr>
          <w:color w:val="auto"/>
          <w:sz w:val="22"/>
          <w:szCs w:val="22"/>
        </w:rPr>
      </w:pPr>
    </w:p>
    <w:sectPr w:rsidR="00910E1A" w:rsidSect="001C500D">
      <w:pgSz w:w="12240" w:h="15840"/>
      <w:pgMar w:top="270" w:right="1440" w:bottom="3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D67" w:rsidRDefault="00977D67" w:rsidP="00F13DF8">
      <w:r>
        <w:separator/>
      </w:r>
    </w:p>
  </w:endnote>
  <w:endnote w:type="continuationSeparator" w:id="0">
    <w:p w:rsidR="00977D67" w:rsidRDefault="00977D67" w:rsidP="00F1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D67" w:rsidRDefault="00977D67" w:rsidP="00F13DF8">
      <w:r>
        <w:separator/>
      </w:r>
    </w:p>
  </w:footnote>
  <w:footnote w:type="continuationSeparator" w:id="0">
    <w:p w:rsidR="00977D67" w:rsidRDefault="00977D67" w:rsidP="00F13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505D5"/>
    <w:multiLevelType w:val="hybridMultilevel"/>
    <w:tmpl w:val="E3501946"/>
    <w:lvl w:ilvl="0" w:tplc="053AE7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BF60957"/>
    <w:multiLevelType w:val="hybridMultilevel"/>
    <w:tmpl w:val="2BEED58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46FC046E"/>
    <w:multiLevelType w:val="hybridMultilevel"/>
    <w:tmpl w:val="786AF8FC"/>
    <w:lvl w:ilvl="0" w:tplc="8BA4B3C8">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nsid w:val="6B032E24"/>
    <w:multiLevelType w:val="hybridMultilevel"/>
    <w:tmpl w:val="B4E444D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500D"/>
    <w:rsid w:val="00003A5F"/>
    <w:rsid w:val="00021B67"/>
    <w:rsid w:val="00072AE0"/>
    <w:rsid w:val="00094BFB"/>
    <w:rsid w:val="000B064B"/>
    <w:rsid w:val="000F463B"/>
    <w:rsid w:val="00137E3A"/>
    <w:rsid w:val="00151215"/>
    <w:rsid w:val="0016573E"/>
    <w:rsid w:val="001665A7"/>
    <w:rsid w:val="00167E41"/>
    <w:rsid w:val="001A10F3"/>
    <w:rsid w:val="001C500D"/>
    <w:rsid w:val="002244B5"/>
    <w:rsid w:val="00272B3F"/>
    <w:rsid w:val="003005F6"/>
    <w:rsid w:val="00312903"/>
    <w:rsid w:val="0036131B"/>
    <w:rsid w:val="003741C8"/>
    <w:rsid w:val="00375229"/>
    <w:rsid w:val="003B16B1"/>
    <w:rsid w:val="003B43C1"/>
    <w:rsid w:val="00405A15"/>
    <w:rsid w:val="004109DC"/>
    <w:rsid w:val="00417F3F"/>
    <w:rsid w:val="0048785A"/>
    <w:rsid w:val="0049124A"/>
    <w:rsid w:val="004E41C0"/>
    <w:rsid w:val="004F449B"/>
    <w:rsid w:val="005B2D0C"/>
    <w:rsid w:val="005B50D2"/>
    <w:rsid w:val="005C562E"/>
    <w:rsid w:val="00603029"/>
    <w:rsid w:val="006125C2"/>
    <w:rsid w:val="00665605"/>
    <w:rsid w:val="006A1261"/>
    <w:rsid w:val="006C43BC"/>
    <w:rsid w:val="006D7A3C"/>
    <w:rsid w:val="006E3112"/>
    <w:rsid w:val="006E6216"/>
    <w:rsid w:val="006F14F1"/>
    <w:rsid w:val="00721083"/>
    <w:rsid w:val="007232FD"/>
    <w:rsid w:val="00760501"/>
    <w:rsid w:val="0076287D"/>
    <w:rsid w:val="00770703"/>
    <w:rsid w:val="007B3B8D"/>
    <w:rsid w:val="008208FE"/>
    <w:rsid w:val="0082716F"/>
    <w:rsid w:val="00885AC6"/>
    <w:rsid w:val="00890A59"/>
    <w:rsid w:val="008A022C"/>
    <w:rsid w:val="008A65DE"/>
    <w:rsid w:val="008B13B6"/>
    <w:rsid w:val="00910E1A"/>
    <w:rsid w:val="009247C9"/>
    <w:rsid w:val="00961A79"/>
    <w:rsid w:val="00977D67"/>
    <w:rsid w:val="009F7B9A"/>
    <w:rsid w:val="00A05AA2"/>
    <w:rsid w:val="00AE7A9F"/>
    <w:rsid w:val="00B01827"/>
    <w:rsid w:val="00B34A29"/>
    <w:rsid w:val="00B430FF"/>
    <w:rsid w:val="00C115DD"/>
    <w:rsid w:val="00C2562A"/>
    <w:rsid w:val="00C33B38"/>
    <w:rsid w:val="00C5435A"/>
    <w:rsid w:val="00C86099"/>
    <w:rsid w:val="00C94E7E"/>
    <w:rsid w:val="00C9658F"/>
    <w:rsid w:val="00CF6D84"/>
    <w:rsid w:val="00D206BA"/>
    <w:rsid w:val="00D45C64"/>
    <w:rsid w:val="00D844D2"/>
    <w:rsid w:val="00D85F5F"/>
    <w:rsid w:val="00D93733"/>
    <w:rsid w:val="00DB38DA"/>
    <w:rsid w:val="00DC2707"/>
    <w:rsid w:val="00E3706E"/>
    <w:rsid w:val="00E40A7A"/>
    <w:rsid w:val="00EB7F4E"/>
    <w:rsid w:val="00EE0DC7"/>
    <w:rsid w:val="00EE4072"/>
    <w:rsid w:val="00EF4621"/>
    <w:rsid w:val="00F10DBB"/>
    <w:rsid w:val="00F13DF8"/>
    <w:rsid w:val="00F46D9C"/>
    <w:rsid w:val="00F72290"/>
    <w:rsid w:val="00FE66F3"/>
    <w:rsid w:val="00FF6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A2611F-D63A-4D0F-9927-02924619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00D"/>
    <w:rPr>
      <w:rFonts w:ascii="Times New Roman" w:eastAsia="Times New Roman" w:hAnsi="Times New Roman"/>
      <w:sz w:val="24"/>
      <w:szCs w:val="24"/>
    </w:rPr>
  </w:style>
  <w:style w:type="paragraph" w:styleId="Heading1">
    <w:name w:val="heading 1"/>
    <w:basedOn w:val="Normal"/>
    <w:next w:val="Normal"/>
    <w:link w:val="Heading1Char"/>
    <w:qFormat/>
    <w:rsid w:val="001C500D"/>
    <w:pPr>
      <w:keepNext/>
      <w:ind w:firstLine="720"/>
      <w:jc w:val="center"/>
      <w:outlineLvl w:val="0"/>
    </w:pPr>
    <w:rPr>
      <w:sz w:val="28"/>
    </w:rPr>
  </w:style>
  <w:style w:type="paragraph" w:styleId="Heading2">
    <w:name w:val="heading 2"/>
    <w:basedOn w:val="Normal"/>
    <w:next w:val="Normal"/>
    <w:link w:val="Heading2Char"/>
    <w:uiPriority w:val="9"/>
    <w:semiHidden/>
    <w:unhideWhenUsed/>
    <w:qFormat/>
    <w:rsid w:val="00EF4621"/>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00D"/>
    <w:rPr>
      <w:rFonts w:ascii="Times New Roman" w:eastAsia="Times New Roman" w:hAnsi="Times New Roman" w:cs="Times New Roman"/>
      <w:sz w:val="28"/>
      <w:szCs w:val="24"/>
    </w:rPr>
  </w:style>
  <w:style w:type="character" w:styleId="Hyperlink">
    <w:name w:val="Hyperlink"/>
    <w:basedOn w:val="DefaultParagraphFont"/>
    <w:uiPriority w:val="99"/>
    <w:rsid w:val="001C500D"/>
    <w:rPr>
      <w:color w:val="0000FF"/>
      <w:u w:val="single"/>
    </w:rPr>
  </w:style>
  <w:style w:type="paragraph" w:styleId="Subtitle">
    <w:name w:val="Subtitle"/>
    <w:basedOn w:val="Normal"/>
    <w:link w:val="SubtitleChar"/>
    <w:qFormat/>
    <w:rsid w:val="001C500D"/>
    <w:pPr>
      <w:jc w:val="center"/>
    </w:pPr>
    <w:rPr>
      <w:rFonts w:ascii="Arial" w:hAnsi="Arial"/>
      <w:b/>
      <w:sz w:val="26"/>
      <w:szCs w:val="20"/>
      <w:lang w:val="en-GB"/>
    </w:rPr>
  </w:style>
  <w:style w:type="character" w:customStyle="1" w:styleId="SubtitleChar">
    <w:name w:val="Subtitle Char"/>
    <w:basedOn w:val="DefaultParagraphFont"/>
    <w:link w:val="Subtitle"/>
    <w:rsid w:val="001C500D"/>
    <w:rPr>
      <w:rFonts w:ascii="Arial" w:eastAsia="Times New Roman" w:hAnsi="Arial" w:cs="Times New Roman"/>
      <w:b/>
      <w:sz w:val="26"/>
      <w:szCs w:val="20"/>
      <w:lang w:val="en-GB"/>
    </w:rPr>
  </w:style>
  <w:style w:type="character" w:customStyle="1" w:styleId="Heading2Char">
    <w:name w:val="Heading 2 Char"/>
    <w:basedOn w:val="DefaultParagraphFont"/>
    <w:link w:val="Heading2"/>
    <w:uiPriority w:val="9"/>
    <w:semiHidden/>
    <w:rsid w:val="00EF4621"/>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721083"/>
    <w:rPr>
      <w:rFonts w:ascii="Tahoma" w:hAnsi="Tahoma" w:cs="Tahoma"/>
      <w:sz w:val="16"/>
      <w:szCs w:val="16"/>
    </w:rPr>
  </w:style>
  <w:style w:type="character" w:customStyle="1" w:styleId="BalloonTextChar">
    <w:name w:val="Balloon Text Char"/>
    <w:basedOn w:val="DefaultParagraphFont"/>
    <w:link w:val="BalloonText"/>
    <w:uiPriority w:val="99"/>
    <w:semiHidden/>
    <w:rsid w:val="00721083"/>
    <w:rPr>
      <w:rFonts w:ascii="Tahoma" w:eastAsia="Times New Roman" w:hAnsi="Tahoma" w:cs="Tahoma"/>
      <w:sz w:val="16"/>
      <w:szCs w:val="16"/>
      <w:lang w:val="en-US" w:eastAsia="en-US"/>
    </w:rPr>
  </w:style>
  <w:style w:type="paragraph" w:styleId="ListParagraph">
    <w:name w:val="List Paragraph"/>
    <w:basedOn w:val="Normal"/>
    <w:uiPriority w:val="34"/>
    <w:qFormat/>
    <w:rsid w:val="00137E3A"/>
    <w:pPr>
      <w:ind w:left="720"/>
    </w:pPr>
    <w:rPr>
      <w:rFonts w:ascii="Calibri" w:eastAsiaTheme="minorHAnsi" w:hAnsi="Calibri"/>
      <w:sz w:val="22"/>
      <w:szCs w:val="22"/>
    </w:rPr>
  </w:style>
  <w:style w:type="paragraph" w:customStyle="1" w:styleId="Default">
    <w:name w:val="Default"/>
    <w:rsid w:val="00D93733"/>
    <w:pPr>
      <w:autoSpaceDE w:val="0"/>
      <w:autoSpaceDN w:val="0"/>
      <w:adjustRightInd w:val="0"/>
    </w:pPr>
    <w:rPr>
      <w:rFonts w:cs="Calibri"/>
      <w:color w:val="000000"/>
      <w:sz w:val="24"/>
      <w:szCs w:val="24"/>
      <w:lang w:val="en-IN"/>
    </w:rPr>
  </w:style>
  <w:style w:type="paragraph" w:styleId="BodyTextIndent3">
    <w:name w:val="Body Text Indent 3"/>
    <w:basedOn w:val="Normal"/>
    <w:link w:val="BodyTextIndent3Char"/>
    <w:rsid w:val="00885AC6"/>
    <w:pPr>
      <w:ind w:left="720" w:hanging="720"/>
      <w:jc w:val="both"/>
    </w:pPr>
    <w:rPr>
      <w:rFonts w:ascii="Arial" w:hAnsi="Arial"/>
      <w:szCs w:val="20"/>
      <w:lang w:val="x-none" w:eastAsia="x-none"/>
    </w:rPr>
  </w:style>
  <w:style w:type="character" w:customStyle="1" w:styleId="BodyTextIndent3Char">
    <w:name w:val="Body Text Indent 3 Char"/>
    <w:basedOn w:val="DefaultParagraphFont"/>
    <w:link w:val="BodyTextIndent3"/>
    <w:rsid w:val="00885AC6"/>
    <w:rPr>
      <w:rFonts w:ascii="Arial" w:eastAsia="Times New Roman" w:hAnsi="Arial"/>
      <w:sz w:val="24"/>
      <w:lang w:val="x-none" w:eastAsia="x-none"/>
    </w:rPr>
  </w:style>
  <w:style w:type="paragraph" w:customStyle="1" w:styleId="NoSpacing1">
    <w:name w:val="No Spacing1"/>
    <w:uiPriority w:val="1"/>
    <w:qFormat/>
    <w:rsid w:val="00885AC6"/>
    <w:rPr>
      <w:rFonts w:eastAsia="Times New Roman"/>
      <w:sz w:val="22"/>
      <w:szCs w:val="22"/>
      <w:lang w:val="en-IN" w:eastAsia="en-IN"/>
    </w:rPr>
  </w:style>
  <w:style w:type="paragraph" w:styleId="NoSpacing">
    <w:name w:val="No Spacing"/>
    <w:link w:val="NoSpacingChar"/>
    <w:qFormat/>
    <w:rsid w:val="00D206BA"/>
    <w:rPr>
      <w:rFonts w:eastAsia="Times New Roman"/>
      <w:sz w:val="22"/>
      <w:szCs w:val="22"/>
      <w:lang w:val="en-IN" w:eastAsia="en-IN"/>
    </w:rPr>
  </w:style>
  <w:style w:type="character" w:customStyle="1" w:styleId="NoSpacingChar">
    <w:name w:val="No Spacing Char"/>
    <w:link w:val="NoSpacing"/>
    <w:rsid w:val="00D206BA"/>
    <w:rPr>
      <w:rFonts w:eastAsia="Times New Roman"/>
      <w:sz w:val="22"/>
      <w:szCs w:val="22"/>
      <w:lang w:val="en-IN" w:eastAsia="en-IN"/>
    </w:rPr>
  </w:style>
  <w:style w:type="paragraph" w:styleId="Header">
    <w:name w:val="header"/>
    <w:basedOn w:val="Normal"/>
    <w:link w:val="HeaderChar"/>
    <w:uiPriority w:val="99"/>
    <w:unhideWhenUsed/>
    <w:rsid w:val="00F13DF8"/>
    <w:pPr>
      <w:tabs>
        <w:tab w:val="center" w:pos="4513"/>
        <w:tab w:val="right" w:pos="9026"/>
      </w:tabs>
    </w:pPr>
  </w:style>
  <w:style w:type="character" w:customStyle="1" w:styleId="HeaderChar">
    <w:name w:val="Header Char"/>
    <w:basedOn w:val="DefaultParagraphFont"/>
    <w:link w:val="Header"/>
    <w:uiPriority w:val="99"/>
    <w:rsid w:val="00F13DF8"/>
    <w:rPr>
      <w:rFonts w:ascii="Times New Roman" w:eastAsia="Times New Roman" w:hAnsi="Times New Roman"/>
      <w:sz w:val="24"/>
      <w:szCs w:val="24"/>
    </w:rPr>
  </w:style>
  <w:style w:type="paragraph" w:styleId="Footer">
    <w:name w:val="footer"/>
    <w:basedOn w:val="Normal"/>
    <w:link w:val="FooterChar"/>
    <w:uiPriority w:val="99"/>
    <w:unhideWhenUsed/>
    <w:rsid w:val="00F13DF8"/>
    <w:pPr>
      <w:tabs>
        <w:tab w:val="center" w:pos="4513"/>
        <w:tab w:val="right" w:pos="9026"/>
      </w:tabs>
    </w:pPr>
  </w:style>
  <w:style w:type="character" w:customStyle="1" w:styleId="FooterChar">
    <w:name w:val="Footer Char"/>
    <w:basedOn w:val="DefaultParagraphFont"/>
    <w:link w:val="Footer"/>
    <w:uiPriority w:val="99"/>
    <w:rsid w:val="00F13DF8"/>
    <w:rPr>
      <w:rFonts w:ascii="Times New Roman" w:eastAsia="Times New Roman" w:hAnsi="Times New Roman"/>
      <w:sz w:val="24"/>
      <w:szCs w:val="24"/>
    </w:rPr>
  </w:style>
  <w:style w:type="table" w:styleId="TableGrid">
    <w:name w:val="Table Grid"/>
    <w:basedOn w:val="TableNormal"/>
    <w:uiPriority w:val="59"/>
    <w:rsid w:val="00F13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109651">
      <w:bodyDiv w:val="1"/>
      <w:marLeft w:val="0"/>
      <w:marRight w:val="0"/>
      <w:marTop w:val="0"/>
      <w:marBottom w:val="0"/>
      <w:divBdr>
        <w:top w:val="none" w:sz="0" w:space="0" w:color="auto"/>
        <w:left w:val="none" w:sz="0" w:space="0" w:color="auto"/>
        <w:bottom w:val="none" w:sz="0" w:space="0" w:color="auto"/>
        <w:right w:val="none" w:sz="0" w:space="0" w:color="auto"/>
      </w:divBdr>
    </w:div>
    <w:div w:id="1736586153">
      <w:bodyDiv w:val="1"/>
      <w:marLeft w:val="0"/>
      <w:marRight w:val="0"/>
      <w:marTop w:val="0"/>
      <w:marBottom w:val="0"/>
      <w:divBdr>
        <w:top w:val="none" w:sz="0" w:space="0" w:color="auto"/>
        <w:left w:val="none" w:sz="0" w:space="0" w:color="auto"/>
        <w:bottom w:val="none" w:sz="0" w:space="0" w:color="auto"/>
        <w:right w:val="none" w:sz="0" w:space="0" w:color="auto"/>
      </w:divBdr>
    </w:div>
    <w:div w:id="194669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7</Pages>
  <Words>2584</Words>
  <Characters>14732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17282</CharactersWithSpaces>
  <SharedDoc>false</SharedDoc>
  <HLinks>
    <vt:vector size="54" baseType="variant">
      <vt:variant>
        <vt:i4>2883624</vt:i4>
      </vt:variant>
      <vt:variant>
        <vt:i4>24</vt:i4>
      </vt:variant>
      <vt:variant>
        <vt:i4>0</vt:i4>
      </vt:variant>
      <vt:variant>
        <vt:i4>5</vt:i4>
      </vt:variant>
      <vt:variant>
        <vt:lpwstr>https://property.samil.in/</vt:lpwstr>
      </vt:variant>
      <vt:variant>
        <vt:lpwstr/>
      </vt:variant>
      <vt:variant>
        <vt:i4>1441899</vt:i4>
      </vt:variant>
      <vt:variant>
        <vt:i4>21</vt:i4>
      </vt:variant>
      <vt:variant>
        <vt:i4>0</vt:i4>
      </vt:variant>
      <vt:variant>
        <vt:i4>5</vt:i4>
      </vt:variant>
      <vt:variant>
        <vt:lpwstr>mailto:kowjula.g@samil.in</vt:lpwstr>
      </vt:variant>
      <vt:variant>
        <vt:lpwstr/>
      </vt:variant>
      <vt:variant>
        <vt:i4>2883624</vt:i4>
      </vt:variant>
      <vt:variant>
        <vt:i4>18</vt:i4>
      </vt:variant>
      <vt:variant>
        <vt:i4>0</vt:i4>
      </vt:variant>
      <vt:variant>
        <vt:i4>5</vt:i4>
      </vt:variant>
      <vt:variant>
        <vt:lpwstr>https://property.samil.in/</vt:lpwstr>
      </vt:variant>
      <vt:variant>
        <vt:lpwstr/>
      </vt:variant>
      <vt:variant>
        <vt:i4>1441899</vt:i4>
      </vt:variant>
      <vt:variant>
        <vt:i4>15</vt:i4>
      </vt:variant>
      <vt:variant>
        <vt:i4>0</vt:i4>
      </vt:variant>
      <vt:variant>
        <vt:i4>5</vt:i4>
      </vt:variant>
      <vt:variant>
        <vt:lpwstr>mailto:kowjula.g@samil.in</vt:lpwstr>
      </vt:variant>
      <vt:variant>
        <vt:lpwstr/>
      </vt:variant>
      <vt:variant>
        <vt:i4>2883624</vt:i4>
      </vt:variant>
      <vt:variant>
        <vt:i4>12</vt:i4>
      </vt:variant>
      <vt:variant>
        <vt:i4>0</vt:i4>
      </vt:variant>
      <vt:variant>
        <vt:i4>5</vt:i4>
      </vt:variant>
      <vt:variant>
        <vt:lpwstr>https://property.samil.in/</vt:lpwstr>
      </vt:variant>
      <vt:variant>
        <vt:lpwstr/>
      </vt:variant>
      <vt:variant>
        <vt:i4>2883624</vt:i4>
      </vt:variant>
      <vt:variant>
        <vt:i4>9</vt:i4>
      </vt:variant>
      <vt:variant>
        <vt:i4>0</vt:i4>
      </vt:variant>
      <vt:variant>
        <vt:i4>5</vt:i4>
      </vt:variant>
      <vt:variant>
        <vt:lpwstr>https://property.samil.in/</vt:lpwstr>
      </vt:variant>
      <vt:variant>
        <vt:lpwstr/>
      </vt:variant>
      <vt:variant>
        <vt:i4>2883624</vt:i4>
      </vt:variant>
      <vt:variant>
        <vt:i4>6</vt:i4>
      </vt:variant>
      <vt:variant>
        <vt:i4>0</vt:i4>
      </vt:variant>
      <vt:variant>
        <vt:i4>5</vt:i4>
      </vt:variant>
      <vt:variant>
        <vt:lpwstr>https://property.samil.in/</vt:lpwstr>
      </vt:variant>
      <vt:variant>
        <vt:lpwstr/>
      </vt:variant>
      <vt:variant>
        <vt:i4>2883624</vt:i4>
      </vt:variant>
      <vt:variant>
        <vt:i4>3</vt:i4>
      </vt:variant>
      <vt:variant>
        <vt:i4>0</vt:i4>
      </vt:variant>
      <vt:variant>
        <vt:i4>5</vt:i4>
      </vt:variant>
      <vt:variant>
        <vt:lpwstr>https://property.samil.in/</vt:lpwstr>
      </vt:variant>
      <vt:variant>
        <vt:lpwstr/>
      </vt:variant>
      <vt:variant>
        <vt:i4>2883624</vt:i4>
      </vt:variant>
      <vt:variant>
        <vt:i4>0</vt:i4>
      </vt:variant>
      <vt:variant>
        <vt:i4>0</vt:i4>
      </vt:variant>
      <vt:variant>
        <vt:i4>5</vt:i4>
      </vt:variant>
      <vt:variant>
        <vt:lpwstr>https://property.samil.in/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Chakraborty</dc:creator>
  <cp:lastModifiedBy>John Pavithran</cp:lastModifiedBy>
  <cp:revision>27</cp:revision>
  <cp:lastPrinted>2025-07-17T08:11:00Z</cp:lastPrinted>
  <dcterms:created xsi:type="dcterms:W3CDTF">2020-02-25T06:47:00Z</dcterms:created>
  <dcterms:modified xsi:type="dcterms:W3CDTF">2025-09-26T07:29:00Z</dcterms:modified>
</cp:coreProperties>
</file>